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D35" w:rsidRDefault="00BC5DD5" w:rsidP="007024A7">
      <w:pPr>
        <w:rPr>
          <w:rFonts w:ascii="Tahoma" w:hAnsi="Tahoma" w:cs="Tahoma"/>
          <w:b/>
          <w:bCs/>
          <w:u w:val="single"/>
        </w:rPr>
      </w:pPr>
      <w:r w:rsidRPr="0043602E">
        <w:rPr>
          <w:rFonts w:ascii="Tahoma" w:hAnsi="Tahoma" w:cs="Tahoma"/>
        </w:rPr>
        <w:br/>
      </w:r>
      <w:r w:rsidR="00094D35">
        <w:rPr>
          <w:rFonts w:ascii="Tahoma" w:hAnsi="Tahoma" w:cs="Tahoma"/>
          <w:b/>
          <w:bCs/>
          <w:u w:val="single"/>
        </w:rPr>
        <w:t>CEREDIGION COUNTY COUNCIL</w:t>
      </w:r>
    </w:p>
    <w:p w:rsidR="00094D35" w:rsidRDefault="00094D35" w:rsidP="007024A7">
      <w:pPr>
        <w:rPr>
          <w:rFonts w:ascii="Tahoma" w:hAnsi="Tahoma" w:cs="Tahoma"/>
          <w:b/>
          <w:bCs/>
          <w:u w:val="single"/>
        </w:rPr>
      </w:pPr>
    </w:p>
    <w:p w:rsidR="00C93026" w:rsidRDefault="00BC5DD5" w:rsidP="007024A7">
      <w:pPr>
        <w:rPr>
          <w:rFonts w:ascii="Tahoma" w:hAnsi="Tahoma" w:cs="Tahoma"/>
        </w:rPr>
      </w:pPr>
      <w:r w:rsidRPr="00C93026">
        <w:rPr>
          <w:rFonts w:ascii="Tahoma" w:hAnsi="Tahoma" w:cs="Tahoma"/>
          <w:b/>
          <w:bCs/>
          <w:u w:val="single"/>
        </w:rPr>
        <w:t>EXCESS TRAVEL</w:t>
      </w:r>
      <w:bookmarkStart w:id="0" w:name="Excess"/>
      <w:bookmarkEnd w:id="0"/>
      <w:r w:rsidR="00C93026">
        <w:rPr>
          <w:rFonts w:ascii="Tahoma" w:hAnsi="Tahoma" w:cs="Tahoma"/>
          <w:b/>
          <w:bCs/>
          <w:u w:val="single"/>
        </w:rPr>
        <w:t xml:space="preserve"> ON RELOCATION</w:t>
      </w:r>
      <w:r w:rsidR="00094D35">
        <w:rPr>
          <w:rFonts w:ascii="Tahoma" w:hAnsi="Tahoma" w:cs="Tahoma"/>
          <w:b/>
          <w:bCs/>
          <w:u w:val="single"/>
        </w:rPr>
        <w:t xml:space="preserve"> POLICY</w:t>
      </w:r>
      <w:r w:rsidRPr="0043602E">
        <w:rPr>
          <w:rFonts w:ascii="Tahoma" w:hAnsi="Tahoma" w:cs="Tahoma"/>
        </w:rPr>
        <w:t xml:space="preserve"> </w:t>
      </w:r>
    </w:p>
    <w:p w:rsidR="00713FE1" w:rsidRDefault="00BC5DD5" w:rsidP="007024A7">
      <w:pPr>
        <w:rPr>
          <w:rFonts w:ascii="Tahoma" w:hAnsi="Tahoma" w:cs="Tahoma"/>
        </w:rPr>
      </w:pPr>
      <w:r w:rsidRPr="0043602E">
        <w:rPr>
          <w:rFonts w:ascii="Tahoma" w:hAnsi="Tahoma" w:cs="Tahoma"/>
        </w:rPr>
        <w:br/>
        <w:t>1.         Excess travel is only applicable when the Council has instigated the transfer and not where the employee has requested a move or the move is as a result of disciplinary action</w:t>
      </w:r>
      <w:r>
        <w:rPr>
          <w:rFonts w:ascii="Tahoma" w:hAnsi="Tahoma" w:cs="Tahoma"/>
        </w:rPr>
        <w:t xml:space="preserve"> or employee relations difficulties</w:t>
      </w:r>
      <w:r w:rsidRPr="0043602E">
        <w:rPr>
          <w:rFonts w:ascii="Tahoma" w:hAnsi="Tahoma" w:cs="Tahoma"/>
        </w:rPr>
        <w:t xml:space="preserve">.  Employees who are redeployed into a post in a new work location will be eligible to claim excess mileage if their journey to the new location is </w:t>
      </w:r>
      <w:r w:rsidR="00620E16">
        <w:rPr>
          <w:rFonts w:ascii="Tahoma" w:hAnsi="Tahoma" w:cs="Tahoma"/>
        </w:rPr>
        <w:t>more than 6</w:t>
      </w:r>
      <w:r w:rsidR="002B2351">
        <w:rPr>
          <w:rFonts w:ascii="Tahoma" w:hAnsi="Tahoma" w:cs="Tahoma"/>
        </w:rPr>
        <w:t xml:space="preserve"> miles </w:t>
      </w:r>
      <w:r w:rsidRPr="0043602E">
        <w:rPr>
          <w:rFonts w:ascii="Tahoma" w:hAnsi="Tahoma" w:cs="Tahoma"/>
        </w:rPr>
        <w:t xml:space="preserve">longer </w:t>
      </w:r>
      <w:r w:rsidR="007024A7">
        <w:rPr>
          <w:rFonts w:ascii="Tahoma" w:hAnsi="Tahoma" w:cs="Tahoma"/>
        </w:rPr>
        <w:t xml:space="preserve">(one way) </w:t>
      </w:r>
      <w:r w:rsidRPr="0043602E">
        <w:rPr>
          <w:rFonts w:ascii="Tahoma" w:hAnsi="Tahoma" w:cs="Tahoma"/>
        </w:rPr>
        <w:t xml:space="preserve">than the journey to their previous work location.  The additional mileage will be for the shortest </w:t>
      </w:r>
      <w:r w:rsidR="002B2351">
        <w:rPr>
          <w:rFonts w:ascii="Tahoma" w:hAnsi="Tahoma" w:cs="Tahoma"/>
        </w:rPr>
        <w:t>route</w:t>
      </w:r>
      <w:r w:rsidRPr="0043602E">
        <w:rPr>
          <w:rFonts w:ascii="Tahoma" w:hAnsi="Tahoma" w:cs="Tahoma"/>
        </w:rPr>
        <w:t xml:space="preserve"> to the new location identified by Google maps.  </w:t>
      </w:r>
      <w:r w:rsidRPr="0043602E">
        <w:rPr>
          <w:rFonts w:ascii="Tahoma" w:hAnsi="Tahoma" w:cs="Tahoma"/>
        </w:rPr>
        <w:br/>
        <w:t xml:space="preserve">  </w:t>
      </w:r>
      <w:r w:rsidRPr="0043602E">
        <w:rPr>
          <w:rFonts w:ascii="Tahoma" w:hAnsi="Tahoma" w:cs="Tahoma"/>
        </w:rPr>
        <w:br/>
        <w:t>2.         Excess mileage will be paid at the</w:t>
      </w:r>
      <w:r w:rsidR="002B2351">
        <w:rPr>
          <w:rFonts w:ascii="Tahoma" w:hAnsi="Tahoma" w:cs="Tahoma"/>
        </w:rPr>
        <w:t xml:space="preserve"> </w:t>
      </w:r>
      <w:r w:rsidRPr="0043602E">
        <w:rPr>
          <w:rFonts w:ascii="Tahoma" w:hAnsi="Tahoma" w:cs="Tahoma"/>
        </w:rPr>
        <w:t>prevailing HMRC rate</w:t>
      </w:r>
      <w:r w:rsidR="007024A7">
        <w:rPr>
          <w:rFonts w:ascii="Tahoma" w:hAnsi="Tahoma" w:cs="Tahoma"/>
        </w:rPr>
        <w:t xml:space="preserve"> for mileage for business mileage (currently 45p) or in excess of 10,000 (currently 25p)</w:t>
      </w:r>
      <w:r w:rsidRPr="0043602E">
        <w:rPr>
          <w:rFonts w:ascii="Tahoma" w:hAnsi="Tahoma" w:cs="Tahoma"/>
        </w:rPr>
        <w:t xml:space="preserve">.  Information on the prevailing HMRC rate is available from </w:t>
      </w:r>
      <w:hyperlink r:id="rId8" w:history="1">
        <w:r w:rsidRPr="0043602E">
          <w:rPr>
            <w:rStyle w:val="Hyperlink"/>
          </w:rPr>
          <w:t>www.hmrc.gov.uk</w:t>
        </w:r>
      </w:hyperlink>
      <w:r w:rsidRPr="0043602E">
        <w:rPr>
          <w:rFonts w:ascii="Tahoma" w:hAnsi="Tahoma" w:cs="Tahoma"/>
        </w:rPr>
        <w:t xml:space="preserve">. </w:t>
      </w:r>
      <w:r w:rsidRPr="0043602E">
        <w:rPr>
          <w:rFonts w:ascii="Tahoma" w:hAnsi="Tahoma" w:cs="Tahoma"/>
        </w:rPr>
        <w:br/>
        <w:t xml:space="preserve">  </w:t>
      </w:r>
      <w:r w:rsidRPr="0043602E">
        <w:rPr>
          <w:rFonts w:ascii="Tahoma" w:hAnsi="Tahoma" w:cs="Tahoma"/>
        </w:rPr>
        <w:br/>
        <w:t xml:space="preserve">3.         Only additional expenditure incurred will be reimbursed.  This will be the difference in </w:t>
      </w:r>
      <w:r w:rsidR="00620E16">
        <w:rPr>
          <w:rFonts w:ascii="Tahoma" w:hAnsi="Tahoma" w:cs="Tahoma"/>
        </w:rPr>
        <w:t>excess of 6</w:t>
      </w:r>
      <w:r w:rsidR="007024A7">
        <w:rPr>
          <w:rFonts w:ascii="Tahoma" w:hAnsi="Tahoma" w:cs="Tahoma"/>
        </w:rPr>
        <w:t xml:space="preserve"> miles of </w:t>
      </w:r>
      <w:r w:rsidRPr="0043602E">
        <w:rPr>
          <w:rFonts w:ascii="Tahoma" w:hAnsi="Tahoma" w:cs="Tahoma"/>
        </w:rPr>
        <w:t xml:space="preserve">the cost of travelling from the employee’s home to the old work location and the cost of travelling from the employee’s home to the new work location.  Where there is no additional expenditure, employees will not be eligible for any payment. </w:t>
      </w:r>
    </w:p>
    <w:p w:rsidR="00713FE1" w:rsidRDefault="00713FE1" w:rsidP="007024A7">
      <w:pPr>
        <w:rPr>
          <w:rFonts w:ascii="Tahoma" w:hAnsi="Tahoma" w:cs="Tahoma"/>
        </w:rPr>
      </w:pPr>
    </w:p>
    <w:p w:rsidR="00713FE1" w:rsidRDefault="00FA114A" w:rsidP="007024A7">
      <w:pPr>
        <w:rPr>
          <w:rFonts w:ascii="Tahoma" w:hAnsi="Tahoma" w:cs="Tahoma"/>
        </w:rPr>
      </w:pPr>
      <w:r w:rsidRPr="00F233B1">
        <w:rPr>
          <w:rFonts w:ascii="Tahoma" w:hAnsi="Tahoma" w:cs="Tahoma"/>
        </w:rPr>
        <w:t>4</w:t>
      </w:r>
      <w:r w:rsidR="00713FE1" w:rsidRPr="00F233B1">
        <w:rPr>
          <w:rFonts w:ascii="Tahoma" w:hAnsi="Tahoma" w:cs="Tahoma"/>
        </w:rPr>
        <w:t xml:space="preserve">. </w:t>
      </w:r>
      <w:r w:rsidR="00713FE1" w:rsidRPr="00F233B1">
        <w:rPr>
          <w:rFonts w:ascii="Tahoma" w:hAnsi="Tahoma" w:cs="Tahoma"/>
        </w:rPr>
        <w:tab/>
        <w:t xml:space="preserve">In addition those employees that carry additional passengers who would also be eligible for relocation will receive an additional 5p per mile for eligible passenger and journeys for the duration of that </w:t>
      </w:r>
      <w:proofErr w:type="gramStart"/>
      <w:r w:rsidR="00713FE1" w:rsidRPr="00F233B1">
        <w:rPr>
          <w:rFonts w:ascii="Tahoma" w:hAnsi="Tahoma" w:cs="Tahoma"/>
        </w:rPr>
        <w:t>passengers</w:t>
      </w:r>
      <w:proofErr w:type="gramEnd"/>
      <w:r w:rsidR="00713FE1" w:rsidRPr="00F233B1">
        <w:rPr>
          <w:rFonts w:ascii="Tahoma" w:hAnsi="Tahoma" w:cs="Tahoma"/>
        </w:rPr>
        <w:t xml:space="preserve"> relocation.</w:t>
      </w:r>
    </w:p>
    <w:p w:rsidR="00713FE1" w:rsidRDefault="00FA114A" w:rsidP="007024A7">
      <w:pPr>
        <w:rPr>
          <w:rFonts w:ascii="Tahoma" w:hAnsi="Tahoma" w:cs="Tahoma"/>
        </w:rPr>
      </w:pPr>
      <w:r>
        <w:rPr>
          <w:rFonts w:ascii="Tahoma" w:hAnsi="Tahoma" w:cs="Tahoma"/>
        </w:rPr>
        <w:t xml:space="preserve">  </w:t>
      </w:r>
      <w:r>
        <w:rPr>
          <w:rFonts w:ascii="Tahoma" w:hAnsi="Tahoma" w:cs="Tahoma"/>
        </w:rPr>
        <w:br/>
        <w:t>5</w:t>
      </w:r>
      <w:r w:rsidR="00BC5DD5" w:rsidRPr="0043602E">
        <w:rPr>
          <w:rFonts w:ascii="Tahoma" w:hAnsi="Tahoma" w:cs="Tahoma"/>
        </w:rPr>
        <w:t>.         Employees will receive payment for the additional miles travelled</w:t>
      </w:r>
      <w:r w:rsidR="007024A7">
        <w:rPr>
          <w:rFonts w:ascii="Tahoma" w:hAnsi="Tahoma" w:cs="Tahoma"/>
        </w:rPr>
        <w:t xml:space="preserve"> as calculated above</w:t>
      </w:r>
      <w:r w:rsidR="00BC5DD5" w:rsidRPr="0043602E">
        <w:rPr>
          <w:rFonts w:ascii="Tahoma" w:hAnsi="Tahoma" w:cs="Tahoma"/>
        </w:rPr>
        <w:t xml:space="preserve">.  </w:t>
      </w:r>
      <w:r w:rsidR="00BC5DD5" w:rsidRPr="00FA114A">
        <w:rPr>
          <w:rFonts w:ascii="Tahoma" w:hAnsi="Tahoma" w:cs="Tahoma"/>
        </w:rPr>
        <w:t>In terms of public transport the additional cost incurred will be reimbursed</w:t>
      </w:r>
      <w:r>
        <w:rPr>
          <w:rFonts w:ascii="Tahoma" w:hAnsi="Tahoma" w:cs="Tahoma"/>
        </w:rPr>
        <w:t xml:space="preserve">.  </w:t>
      </w:r>
      <w:r>
        <w:rPr>
          <w:rFonts w:ascii="Tahoma" w:hAnsi="Tahoma" w:cs="Tahoma"/>
        </w:rPr>
        <w:br/>
        <w:t xml:space="preserve">  </w:t>
      </w:r>
      <w:r>
        <w:rPr>
          <w:rFonts w:ascii="Tahoma" w:hAnsi="Tahoma" w:cs="Tahoma"/>
        </w:rPr>
        <w:br/>
        <w:t>6</w:t>
      </w:r>
      <w:r w:rsidR="00BC5DD5" w:rsidRPr="0043602E">
        <w:rPr>
          <w:rFonts w:ascii="Tahoma" w:hAnsi="Tahoma" w:cs="Tahoma"/>
        </w:rPr>
        <w:t xml:space="preserve">.         Payment will be based on a maximum of two journeys per day but where the working arrangements require, such as split shifts, then four journeys per day will be paid.  </w:t>
      </w:r>
    </w:p>
    <w:p w:rsidR="00BC5DD5" w:rsidRPr="0043602E" w:rsidRDefault="00BC5DD5" w:rsidP="007024A7">
      <w:pPr>
        <w:rPr>
          <w:rFonts w:ascii="Tahoma" w:hAnsi="Tahoma" w:cs="Tahoma"/>
          <w:lang w:eastAsia="en-US"/>
        </w:rPr>
      </w:pPr>
      <w:r w:rsidRPr="0043602E">
        <w:rPr>
          <w:rFonts w:ascii="Tahoma" w:hAnsi="Tahoma" w:cs="Tahoma"/>
        </w:rPr>
        <w:br/>
      </w:r>
      <w:r w:rsidR="00FA114A">
        <w:rPr>
          <w:rFonts w:ascii="Tahoma" w:hAnsi="Tahoma" w:cs="Tahoma"/>
        </w:rPr>
        <w:t>7</w:t>
      </w:r>
      <w:r w:rsidRPr="0043602E">
        <w:rPr>
          <w:rFonts w:ascii="Tahoma" w:hAnsi="Tahoma" w:cs="Tahoma"/>
        </w:rPr>
        <w:t xml:space="preserve">.         Payments will be made on a monthly basis via the Payroll system whilst the additional expenditure is being incurred or for a period of </w:t>
      </w:r>
      <w:r w:rsidR="00E54B90">
        <w:rPr>
          <w:rFonts w:ascii="Tahoma" w:hAnsi="Tahoma" w:cs="Tahoma"/>
        </w:rPr>
        <w:t>two years</w:t>
      </w:r>
      <w:r w:rsidRPr="0043602E">
        <w:rPr>
          <w:rFonts w:ascii="Tahoma" w:hAnsi="Tahoma" w:cs="Tahoma"/>
        </w:rPr>
        <w:t xml:space="preserve"> from the date the payment commen</w:t>
      </w:r>
      <w:r>
        <w:rPr>
          <w:rFonts w:ascii="Tahoma" w:hAnsi="Tahoma" w:cs="Tahoma"/>
        </w:rPr>
        <w:t xml:space="preserve">ced, whichever is the shorter. The claim should be made on </w:t>
      </w:r>
      <w:r w:rsidR="002B2351">
        <w:rPr>
          <w:rFonts w:ascii="Tahoma" w:hAnsi="Tahoma" w:cs="Tahoma"/>
        </w:rPr>
        <w:t>Ceri Self-serve – Time and Expenses - Mileage Claim Relocation</w:t>
      </w:r>
      <w:r>
        <w:rPr>
          <w:rFonts w:ascii="Tahoma" w:hAnsi="Tahoma" w:cs="Tahoma"/>
        </w:rPr>
        <w:t xml:space="preserve"> o</w:t>
      </w:r>
      <w:r w:rsidR="002B2351">
        <w:rPr>
          <w:rFonts w:ascii="Tahoma" w:hAnsi="Tahoma" w:cs="Tahoma"/>
          <w:lang w:eastAsia="en-US"/>
        </w:rPr>
        <w:t>n a monthly basis for</w:t>
      </w:r>
      <w:r w:rsidRPr="0043602E">
        <w:rPr>
          <w:rFonts w:ascii="Tahoma" w:hAnsi="Tahoma" w:cs="Tahoma"/>
          <w:lang w:eastAsia="en-US"/>
        </w:rPr>
        <w:t xml:space="preserve"> </w:t>
      </w:r>
      <w:r w:rsidR="00C93026">
        <w:rPr>
          <w:rFonts w:ascii="Tahoma" w:hAnsi="Tahoma" w:cs="Tahoma"/>
          <w:lang w:eastAsia="en-US"/>
        </w:rPr>
        <w:t xml:space="preserve">the additional mileage incurred on </w:t>
      </w:r>
      <w:r w:rsidRPr="0043602E">
        <w:rPr>
          <w:rFonts w:ascii="Tahoma" w:hAnsi="Tahoma" w:cs="Tahoma"/>
          <w:lang w:eastAsia="en-US"/>
        </w:rPr>
        <w:t>actual journeys made.</w:t>
      </w:r>
    </w:p>
    <w:p w:rsidR="00BC5DD5" w:rsidRPr="00C93026" w:rsidRDefault="00BC5DD5" w:rsidP="00D065E0">
      <w:pPr>
        <w:rPr>
          <w:rFonts w:ascii="Tahoma" w:hAnsi="Tahoma" w:cs="Tahoma"/>
        </w:rPr>
      </w:pPr>
      <w:r w:rsidRPr="0043602E">
        <w:rPr>
          <w:rFonts w:ascii="Tahoma" w:hAnsi="Tahoma" w:cs="Tahoma"/>
        </w:rPr>
        <w:t xml:space="preserve">  </w:t>
      </w:r>
      <w:r w:rsidRPr="0043602E">
        <w:rPr>
          <w:rFonts w:ascii="Tahoma" w:hAnsi="Tahoma" w:cs="Tahoma"/>
        </w:rPr>
        <w:br/>
      </w:r>
      <w:r w:rsidR="00FA114A">
        <w:rPr>
          <w:rFonts w:ascii="Tahoma" w:hAnsi="Tahoma" w:cs="Tahoma"/>
        </w:rPr>
        <w:t>8</w:t>
      </w:r>
      <w:r w:rsidRPr="0043602E">
        <w:rPr>
          <w:rFonts w:ascii="Tahoma" w:hAnsi="Tahoma" w:cs="Tahoma"/>
        </w:rPr>
        <w:t xml:space="preserve">.         If an employee applies for, or is redeployed into, a post of the same grade at the same work location, the excess travel payment will continue for the balance of the </w:t>
      </w:r>
      <w:r w:rsidR="00E54B90">
        <w:rPr>
          <w:rFonts w:ascii="Tahoma" w:hAnsi="Tahoma" w:cs="Tahoma"/>
        </w:rPr>
        <w:t>two years</w:t>
      </w:r>
      <w:r w:rsidRPr="0043602E">
        <w:rPr>
          <w:rFonts w:ascii="Tahoma" w:hAnsi="Tahoma" w:cs="Tahoma"/>
        </w:rPr>
        <w:t xml:space="preserve">.  If the employee applies for a higher graded post at the same work location then the excess travel payment will cease as they accept the new post on the terms and conditions offered, which includes the work location.  </w:t>
      </w:r>
      <w:r w:rsidRPr="0043602E">
        <w:rPr>
          <w:rFonts w:ascii="Tahoma" w:hAnsi="Tahoma" w:cs="Tahoma"/>
        </w:rPr>
        <w:br/>
        <w:t xml:space="preserve">  </w:t>
      </w:r>
      <w:r w:rsidRPr="0043602E">
        <w:rPr>
          <w:rFonts w:ascii="Tahoma" w:hAnsi="Tahoma" w:cs="Tahoma"/>
        </w:rPr>
        <w:br/>
      </w:r>
      <w:r w:rsidR="00FA114A">
        <w:rPr>
          <w:rFonts w:ascii="Tahoma" w:hAnsi="Tahoma" w:cs="Tahoma"/>
        </w:rPr>
        <w:t>9</w:t>
      </w:r>
      <w:r w:rsidRPr="0043602E">
        <w:rPr>
          <w:rFonts w:ascii="Tahoma" w:hAnsi="Tahoma" w:cs="Tahoma"/>
        </w:rPr>
        <w:t xml:space="preserve">.         Employees are responsible for reporting any changes to their personal circumstances if it could affect the payment of the excess travel allowance.  If an employee changes their home address, a new declaration form will be required to be completed and signed by their Manager.  The payment will be recalculated and if the employee is still eligible for the payment, </w:t>
      </w:r>
      <w:r w:rsidRPr="00C93026">
        <w:rPr>
          <w:rFonts w:ascii="Tahoma" w:hAnsi="Tahoma" w:cs="Tahoma"/>
        </w:rPr>
        <w:t xml:space="preserve">it will continue for the balance of the </w:t>
      </w:r>
      <w:r w:rsidR="00E54B90">
        <w:rPr>
          <w:rFonts w:ascii="Tahoma" w:hAnsi="Tahoma" w:cs="Tahoma"/>
        </w:rPr>
        <w:t>two years</w:t>
      </w:r>
      <w:r w:rsidRPr="00C93026">
        <w:rPr>
          <w:rFonts w:ascii="Tahoma" w:hAnsi="Tahoma" w:cs="Tahoma"/>
        </w:rPr>
        <w:t>.  If the employee chooses to move further away from their work location, the e</w:t>
      </w:r>
      <w:r w:rsidR="0072243B">
        <w:rPr>
          <w:rFonts w:ascii="Tahoma" w:hAnsi="Tahoma" w:cs="Tahoma"/>
        </w:rPr>
        <w:t xml:space="preserve">xcess travel payments </w:t>
      </w:r>
      <w:r w:rsidR="0072243B" w:rsidRPr="00A9244A">
        <w:rPr>
          <w:rFonts w:ascii="Tahoma" w:hAnsi="Tahoma" w:cs="Tahoma"/>
        </w:rPr>
        <w:t>will not increase accordingly.</w:t>
      </w:r>
    </w:p>
    <w:p w:rsidR="007024A7" w:rsidRPr="00C93026" w:rsidRDefault="007024A7" w:rsidP="00D065E0">
      <w:pPr>
        <w:rPr>
          <w:rFonts w:ascii="Tahoma" w:hAnsi="Tahoma" w:cs="Tahoma"/>
        </w:rPr>
      </w:pPr>
    </w:p>
    <w:p w:rsidR="007024A7" w:rsidRPr="00C93026" w:rsidRDefault="007024A7" w:rsidP="007024A7">
      <w:pPr>
        <w:rPr>
          <w:rFonts w:ascii="Tahoma" w:hAnsi="Tahoma" w:cs="Tahoma"/>
        </w:rPr>
      </w:pPr>
      <w:r w:rsidRPr="00C93026">
        <w:rPr>
          <w:rFonts w:ascii="Tahoma" w:hAnsi="Tahoma" w:cs="Tahoma"/>
        </w:rPr>
        <w:t xml:space="preserve">All those affected by work place relocation may apply for a car loan under the Council scheme. </w:t>
      </w:r>
    </w:p>
    <w:p w:rsidR="007024A7" w:rsidRPr="00C93026" w:rsidRDefault="007024A7" w:rsidP="007024A7">
      <w:pPr>
        <w:rPr>
          <w:rFonts w:ascii="Tahoma" w:hAnsi="Tahoma" w:cs="Tahoma"/>
        </w:rPr>
      </w:pPr>
    </w:p>
    <w:p w:rsidR="007024A7" w:rsidRDefault="007024A7" w:rsidP="00D065E0">
      <w:pPr>
        <w:rPr>
          <w:rFonts w:ascii="Tahoma" w:hAnsi="Tahoma" w:cs="Tahoma"/>
        </w:rPr>
      </w:pPr>
      <w:r w:rsidRPr="00C93026">
        <w:rPr>
          <w:rFonts w:ascii="Tahoma" w:hAnsi="Tahoma" w:cs="Tahoma"/>
        </w:rPr>
        <w:t>The revised p</w:t>
      </w:r>
      <w:r w:rsidR="0094103B">
        <w:rPr>
          <w:rFonts w:ascii="Tahoma" w:hAnsi="Tahoma" w:cs="Tahoma"/>
        </w:rPr>
        <w:t>olicy will be implemented from 6</w:t>
      </w:r>
      <w:bookmarkStart w:id="1" w:name="_GoBack"/>
      <w:bookmarkEnd w:id="1"/>
      <w:r w:rsidRPr="00C93026">
        <w:rPr>
          <w:rFonts w:ascii="Tahoma" w:hAnsi="Tahoma" w:cs="Tahoma"/>
        </w:rPr>
        <w:t xml:space="preserve"> </w:t>
      </w:r>
      <w:r w:rsidR="00E73E21">
        <w:rPr>
          <w:rFonts w:ascii="Tahoma" w:hAnsi="Tahoma" w:cs="Tahoma"/>
        </w:rPr>
        <w:t>January 2017</w:t>
      </w:r>
      <w:r w:rsidRPr="00C93026">
        <w:rPr>
          <w:rFonts w:ascii="Tahoma" w:hAnsi="Tahoma" w:cs="Tahoma"/>
        </w:rPr>
        <w:t>.  All employees in receipt of Workplace Relocation as part of the current scheme will continue to be eligible until their current schem</w:t>
      </w:r>
      <w:r w:rsidR="00C93026" w:rsidRPr="00C93026">
        <w:rPr>
          <w:rFonts w:ascii="Tahoma" w:hAnsi="Tahoma" w:cs="Tahoma"/>
        </w:rPr>
        <w:t xml:space="preserve">e expires, or for a period of </w:t>
      </w:r>
      <w:r w:rsidR="00E54B90">
        <w:rPr>
          <w:rFonts w:ascii="Tahoma" w:hAnsi="Tahoma" w:cs="Tahoma"/>
        </w:rPr>
        <w:t>two years</w:t>
      </w:r>
      <w:r w:rsidRPr="00C93026">
        <w:rPr>
          <w:rFonts w:ascii="Tahoma" w:hAnsi="Tahoma" w:cs="Tahoma"/>
        </w:rPr>
        <w:t xml:space="preserve"> from the implementation of the revised scheme, whichever is the shortest period.</w:t>
      </w:r>
    </w:p>
    <w:p w:rsidR="00094D35" w:rsidRDefault="00094D35" w:rsidP="00D065E0">
      <w:pPr>
        <w:rPr>
          <w:rFonts w:ascii="Tahoma" w:hAnsi="Tahoma" w:cs="Tahoma"/>
        </w:rPr>
      </w:pPr>
    </w:p>
    <w:p w:rsidR="00094D35" w:rsidRDefault="00094D35" w:rsidP="00D065E0">
      <w:pPr>
        <w:rPr>
          <w:rFonts w:ascii="Tahoma" w:hAnsi="Tahoma" w:cs="Tahoma"/>
        </w:rPr>
      </w:pPr>
    </w:p>
    <w:p w:rsidR="00094D35" w:rsidRDefault="00094D35" w:rsidP="00D065E0">
      <w:pPr>
        <w:rPr>
          <w:rFonts w:ascii="Tahoma" w:hAnsi="Tahoma" w:cs="Tahoma"/>
        </w:rPr>
      </w:pPr>
    </w:p>
    <w:p w:rsidR="00094D35" w:rsidRPr="00D065E0" w:rsidRDefault="00CB64D6" w:rsidP="00D065E0">
      <w:r>
        <w:rPr>
          <w:rFonts w:ascii="Tahoma" w:hAnsi="Tahoma" w:cs="Tahoma"/>
        </w:rPr>
        <w:t xml:space="preserve">AGREED BY CABINET </w:t>
      </w:r>
      <w:r w:rsidR="00094D35">
        <w:rPr>
          <w:rFonts w:ascii="Tahoma" w:hAnsi="Tahoma" w:cs="Tahoma"/>
        </w:rPr>
        <w:t>DECEMBER 2016</w:t>
      </w:r>
    </w:p>
    <w:sectPr w:rsidR="00094D35" w:rsidRPr="00D065E0" w:rsidSect="00E54B90">
      <w:headerReference w:type="even" r:id="rId9"/>
      <w:headerReference w:type="default" r:id="rId10"/>
      <w:footerReference w:type="even" r:id="rId11"/>
      <w:footerReference w:type="default" r:id="rId12"/>
      <w:headerReference w:type="first" r:id="rId13"/>
      <w:footerReference w:type="first" r:id="rId14"/>
      <w:pgSz w:w="12240" w:h="15840"/>
      <w:pgMar w:top="993" w:right="1440" w:bottom="1135"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3B1" w:rsidRDefault="00F233B1" w:rsidP="00F233B1">
      <w:r>
        <w:separator/>
      </w:r>
    </w:p>
  </w:endnote>
  <w:endnote w:type="continuationSeparator" w:id="0">
    <w:p w:rsidR="00F233B1" w:rsidRDefault="00F233B1" w:rsidP="00F2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B1" w:rsidRDefault="00F233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B1" w:rsidRDefault="00F233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B1" w:rsidRDefault="00F233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3B1" w:rsidRDefault="00F233B1" w:rsidP="00F233B1">
      <w:r>
        <w:separator/>
      </w:r>
    </w:p>
  </w:footnote>
  <w:footnote w:type="continuationSeparator" w:id="0">
    <w:p w:rsidR="00F233B1" w:rsidRDefault="00F233B1" w:rsidP="00F23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B1" w:rsidRDefault="00F233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B1" w:rsidRDefault="00F233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B1" w:rsidRDefault="00F233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804"/>
    <w:rsid w:val="000033C7"/>
    <w:rsid w:val="00010397"/>
    <w:rsid w:val="00015B60"/>
    <w:rsid w:val="00033B77"/>
    <w:rsid w:val="000371AB"/>
    <w:rsid w:val="0004780D"/>
    <w:rsid w:val="00061A4B"/>
    <w:rsid w:val="00073120"/>
    <w:rsid w:val="00074C96"/>
    <w:rsid w:val="000833A4"/>
    <w:rsid w:val="0008512B"/>
    <w:rsid w:val="00094D35"/>
    <w:rsid w:val="000A05AE"/>
    <w:rsid w:val="000A46E4"/>
    <w:rsid w:val="000C1CC1"/>
    <w:rsid w:val="000C2832"/>
    <w:rsid w:val="000D2B43"/>
    <w:rsid w:val="000D321B"/>
    <w:rsid w:val="00111910"/>
    <w:rsid w:val="00124179"/>
    <w:rsid w:val="0012424E"/>
    <w:rsid w:val="00124948"/>
    <w:rsid w:val="001429B6"/>
    <w:rsid w:val="00147E39"/>
    <w:rsid w:val="00155E32"/>
    <w:rsid w:val="00163512"/>
    <w:rsid w:val="0016560C"/>
    <w:rsid w:val="00166F28"/>
    <w:rsid w:val="00167810"/>
    <w:rsid w:val="00172878"/>
    <w:rsid w:val="001855EA"/>
    <w:rsid w:val="00191C41"/>
    <w:rsid w:val="001944C1"/>
    <w:rsid w:val="001B1AD1"/>
    <w:rsid w:val="001C314D"/>
    <w:rsid w:val="001D4C50"/>
    <w:rsid w:val="001E36AC"/>
    <w:rsid w:val="001F01D7"/>
    <w:rsid w:val="001F6938"/>
    <w:rsid w:val="0020001C"/>
    <w:rsid w:val="00201C31"/>
    <w:rsid w:val="00202BE0"/>
    <w:rsid w:val="00206AAA"/>
    <w:rsid w:val="0021547D"/>
    <w:rsid w:val="002530B3"/>
    <w:rsid w:val="002669BB"/>
    <w:rsid w:val="00280B29"/>
    <w:rsid w:val="0028197D"/>
    <w:rsid w:val="0028546D"/>
    <w:rsid w:val="002B0E96"/>
    <w:rsid w:val="002B2351"/>
    <w:rsid w:val="002C7490"/>
    <w:rsid w:val="002C7D89"/>
    <w:rsid w:val="002D7671"/>
    <w:rsid w:val="002E4EE2"/>
    <w:rsid w:val="002E61CE"/>
    <w:rsid w:val="002E732F"/>
    <w:rsid w:val="002F0FA3"/>
    <w:rsid w:val="003077E5"/>
    <w:rsid w:val="00315FCD"/>
    <w:rsid w:val="00331FCE"/>
    <w:rsid w:val="0033636D"/>
    <w:rsid w:val="00345B97"/>
    <w:rsid w:val="00352751"/>
    <w:rsid w:val="0037261D"/>
    <w:rsid w:val="0038250E"/>
    <w:rsid w:val="003866B8"/>
    <w:rsid w:val="003A436E"/>
    <w:rsid w:val="003A6070"/>
    <w:rsid w:val="003A6C83"/>
    <w:rsid w:val="003C2E21"/>
    <w:rsid w:val="003D59E6"/>
    <w:rsid w:val="003E28A7"/>
    <w:rsid w:val="00424E56"/>
    <w:rsid w:val="00451DD5"/>
    <w:rsid w:val="004604E9"/>
    <w:rsid w:val="00466F8F"/>
    <w:rsid w:val="00467DAC"/>
    <w:rsid w:val="004718B9"/>
    <w:rsid w:val="00473C3A"/>
    <w:rsid w:val="00483A64"/>
    <w:rsid w:val="00484CD5"/>
    <w:rsid w:val="004C2EE4"/>
    <w:rsid w:val="004C36C5"/>
    <w:rsid w:val="004D73FA"/>
    <w:rsid w:val="004E0912"/>
    <w:rsid w:val="0050783A"/>
    <w:rsid w:val="0052146A"/>
    <w:rsid w:val="00530C12"/>
    <w:rsid w:val="00543FFB"/>
    <w:rsid w:val="005502B9"/>
    <w:rsid w:val="00551871"/>
    <w:rsid w:val="0059202B"/>
    <w:rsid w:val="005952CC"/>
    <w:rsid w:val="005A448F"/>
    <w:rsid w:val="005A60B2"/>
    <w:rsid w:val="005A7A69"/>
    <w:rsid w:val="005A7B11"/>
    <w:rsid w:val="005B4B5D"/>
    <w:rsid w:val="005C23C2"/>
    <w:rsid w:val="005C484F"/>
    <w:rsid w:val="005D1CC2"/>
    <w:rsid w:val="005E1332"/>
    <w:rsid w:val="005E41BE"/>
    <w:rsid w:val="005E7A6A"/>
    <w:rsid w:val="005E7DC1"/>
    <w:rsid w:val="005F602A"/>
    <w:rsid w:val="00601743"/>
    <w:rsid w:val="00606326"/>
    <w:rsid w:val="00620E16"/>
    <w:rsid w:val="00622868"/>
    <w:rsid w:val="006476C0"/>
    <w:rsid w:val="00653ADA"/>
    <w:rsid w:val="00660E24"/>
    <w:rsid w:val="006718F4"/>
    <w:rsid w:val="0067460B"/>
    <w:rsid w:val="00684023"/>
    <w:rsid w:val="00684781"/>
    <w:rsid w:val="00685463"/>
    <w:rsid w:val="006A2FBB"/>
    <w:rsid w:val="006B624A"/>
    <w:rsid w:val="006B6A5F"/>
    <w:rsid w:val="006B755D"/>
    <w:rsid w:val="006F0ACF"/>
    <w:rsid w:val="006F6056"/>
    <w:rsid w:val="00700B0A"/>
    <w:rsid w:val="007024A7"/>
    <w:rsid w:val="00713FE1"/>
    <w:rsid w:val="0072243B"/>
    <w:rsid w:val="00727AFA"/>
    <w:rsid w:val="00732620"/>
    <w:rsid w:val="00745196"/>
    <w:rsid w:val="007469FC"/>
    <w:rsid w:val="00757AEB"/>
    <w:rsid w:val="0077075C"/>
    <w:rsid w:val="00771997"/>
    <w:rsid w:val="0077371A"/>
    <w:rsid w:val="007B5724"/>
    <w:rsid w:val="007B6620"/>
    <w:rsid w:val="007B7B62"/>
    <w:rsid w:val="007D5206"/>
    <w:rsid w:val="007D7BAC"/>
    <w:rsid w:val="007F74A0"/>
    <w:rsid w:val="008016F3"/>
    <w:rsid w:val="00803EE6"/>
    <w:rsid w:val="008054AD"/>
    <w:rsid w:val="0081650E"/>
    <w:rsid w:val="0081663D"/>
    <w:rsid w:val="00831027"/>
    <w:rsid w:val="00833174"/>
    <w:rsid w:val="00833796"/>
    <w:rsid w:val="008344EF"/>
    <w:rsid w:val="0083572F"/>
    <w:rsid w:val="00845EDB"/>
    <w:rsid w:val="0085007C"/>
    <w:rsid w:val="008736C5"/>
    <w:rsid w:val="00880FD6"/>
    <w:rsid w:val="00885DA1"/>
    <w:rsid w:val="008957D7"/>
    <w:rsid w:val="00896024"/>
    <w:rsid w:val="008A6486"/>
    <w:rsid w:val="008D1730"/>
    <w:rsid w:val="008E45B9"/>
    <w:rsid w:val="0090652F"/>
    <w:rsid w:val="00915257"/>
    <w:rsid w:val="00920C2E"/>
    <w:rsid w:val="00924A4A"/>
    <w:rsid w:val="00927B8F"/>
    <w:rsid w:val="009324EF"/>
    <w:rsid w:val="00937CAA"/>
    <w:rsid w:val="0094072B"/>
    <w:rsid w:val="0094103B"/>
    <w:rsid w:val="00942BE6"/>
    <w:rsid w:val="00955A44"/>
    <w:rsid w:val="00960FF9"/>
    <w:rsid w:val="0098044D"/>
    <w:rsid w:val="00992FD1"/>
    <w:rsid w:val="009C4427"/>
    <w:rsid w:val="009C76D7"/>
    <w:rsid w:val="009E2D4F"/>
    <w:rsid w:val="00A009F1"/>
    <w:rsid w:val="00A31008"/>
    <w:rsid w:val="00A4285C"/>
    <w:rsid w:val="00A46C05"/>
    <w:rsid w:val="00A50810"/>
    <w:rsid w:val="00A620DE"/>
    <w:rsid w:val="00A823EA"/>
    <w:rsid w:val="00A9244A"/>
    <w:rsid w:val="00A94E90"/>
    <w:rsid w:val="00A96F39"/>
    <w:rsid w:val="00AB1AFE"/>
    <w:rsid w:val="00AC0933"/>
    <w:rsid w:val="00AC78B0"/>
    <w:rsid w:val="00AD3F2C"/>
    <w:rsid w:val="00AE0B4D"/>
    <w:rsid w:val="00AF06D8"/>
    <w:rsid w:val="00AF1124"/>
    <w:rsid w:val="00AF671C"/>
    <w:rsid w:val="00B0233A"/>
    <w:rsid w:val="00B0312D"/>
    <w:rsid w:val="00B06A99"/>
    <w:rsid w:val="00B26844"/>
    <w:rsid w:val="00B2727F"/>
    <w:rsid w:val="00B31630"/>
    <w:rsid w:val="00B513AC"/>
    <w:rsid w:val="00B7134A"/>
    <w:rsid w:val="00B93F9B"/>
    <w:rsid w:val="00BA4CCD"/>
    <w:rsid w:val="00BA70AC"/>
    <w:rsid w:val="00BB2804"/>
    <w:rsid w:val="00BB2E5F"/>
    <w:rsid w:val="00BC051F"/>
    <w:rsid w:val="00BC5DD5"/>
    <w:rsid w:val="00BE070E"/>
    <w:rsid w:val="00BF2C54"/>
    <w:rsid w:val="00BF3284"/>
    <w:rsid w:val="00C134BC"/>
    <w:rsid w:val="00C20E66"/>
    <w:rsid w:val="00C22248"/>
    <w:rsid w:val="00C24C87"/>
    <w:rsid w:val="00C35292"/>
    <w:rsid w:val="00C408D8"/>
    <w:rsid w:val="00C55EBE"/>
    <w:rsid w:val="00C851F1"/>
    <w:rsid w:val="00C8719D"/>
    <w:rsid w:val="00C92420"/>
    <w:rsid w:val="00C93026"/>
    <w:rsid w:val="00C9602B"/>
    <w:rsid w:val="00CB64D6"/>
    <w:rsid w:val="00CC615D"/>
    <w:rsid w:val="00CD5D21"/>
    <w:rsid w:val="00CE2884"/>
    <w:rsid w:val="00CE5270"/>
    <w:rsid w:val="00CF064D"/>
    <w:rsid w:val="00CF16BC"/>
    <w:rsid w:val="00CF2A4E"/>
    <w:rsid w:val="00CF4DC4"/>
    <w:rsid w:val="00D065E0"/>
    <w:rsid w:val="00D21E10"/>
    <w:rsid w:val="00D23DA9"/>
    <w:rsid w:val="00D32BF5"/>
    <w:rsid w:val="00D35DEB"/>
    <w:rsid w:val="00D50E0B"/>
    <w:rsid w:val="00D768CB"/>
    <w:rsid w:val="00D83553"/>
    <w:rsid w:val="00D84475"/>
    <w:rsid w:val="00D96CD0"/>
    <w:rsid w:val="00DA68D8"/>
    <w:rsid w:val="00DD1DE0"/>
    <w:rsid w:val="00DD6139"/>
    <w:rsid w:val="00DE6385"/>
    <w:rsid w:val="00DF2A2B"/>
    <w:rsid w:val="00E00955"/>
    <w:rsid w:val="00E20947"/>
    <w:rsid w:val="00E50CE1"/>
    <w:rsid w:val="00E52374"/>
    <w:rsid w:val="00E54B90"/>
    <w:rsid w:val="00E603EB"/>
    <w:rsid w:val="00E62612"/>
    <w:rsid w:val="00E62B77"/>
    <w:rsid w:val="00E67F10"/>
    <w:rsid w:val="00E73C75"/>
    <w:rsid w:val="00E73E21"/>
    <w:rsid w:val="00E813CB"/>
    <w:rsid w:val="00E83BE1"/>
    <w:rsid w:val="00E9603B"/>
    <w:rsid w:val="00E96F8D"/>
    <w:rsid w:val="00EA15D4"/>
    <w:rsid w:val="00EA29FC"/>
    <w:rsid w:val="00EA5FC9"/>
    <w:rsid w:val="00EB6073"/>
    <w:rsid w:val="00EC454A"/>
    <w:rsid w:val="00ED7DD2"/>
    <w:rsid w:val="00EE30A4"/>
    <w:rsid w:val="00EF144C"/>
    <w:rsid w:val="00EF6718"/>
    <w:rsid w:val="00F12A16"/>
    <w:rsid w:val="00F23032"/>
    <w:rsid w:val="00F233B1"/>
    <w:rsid w:val="00F241D9"/>
    <w:rsid w:val="00F32A2D"/>
    <w:rsid w:val="00F507E9"/>
    <w:rsid w:val="00F56A82"/>
    <w:rsid w:val="00F606FC"/>
    <w:rsid w:val="00F703F5"/>
    <w:rsid w:val="00F738B3"/>
    <w:rsid w:val="00F81A02"/>
    <w:rsid w:val="00F83CD1"/>
    <w:rsid w:val="00FA114A"/>
    <w:rsid w:val="00FB4B7D"/>
    <w:rsid w:val="00FC054A"/>
    <w:rsid w:val="00FC34DE"/>
    <w:rsid w:val="00FD1566"/>
    <w:rsid w:val="00FE6937"/>
    <w:rsid w:val="00FF5A83"/>
    <w:rsid w:val="00FF7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CD"/>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1D7"/>
    <w:rPr>
      <w:rFonts w:ascii="Tahoma" w:hAnsi="Tahoma" w:cs="Tahoma"/>
      <w:sz w:val="16"/>
      <w:szCs w:val="16"/>
    </w:rPr>
  </w:style>
  <w:style w:type="character" w:customStyle="1" w:styleId="BalloonTextChar">
    <w:name w:val="Balloon Text Char"/>
    <w:basedOn w:val="DefaultParagraphFont"/>
    <w:link w:val="BalloonText"/>
    <w:uiPriority w:val="99"/>
    <w:semiHidden/>
    <w:rsid w:val="001F01D7"/>
    <w:rPr>
      <w:rFonts w:ascii="Tahoma" w:hAnsi="Tahoma" w:cs="Tahoma"/>
      <w:sz w:val="16"/>
      <w:szCs w:val="16"/>
      <w:lang w:eastAsia="en-GB"/>
    </w:rPr>
  </w:style>
  <w:style w:type="character" w:styleId="Hyperlink">
    <w:name w:val="Hyperlink"/>
    <w:rsid w:val="00BC5DD5"/>
    <w:rPr>
      <w:color w:val="0000FF"/>
      <w:u w:val="single"/>
    </w:rPr>
  </w:style>
  <w:style w:type="paragraph" w:styleId="Header">
    <w:name w:val="header"/>
    <w:basedOn w:val="Normal"/>
    <w:link w:val="HeaderChar"/>
    <w:uiPriority w:val="99"/>
    <w:unhideWhenUsed/>
    <w:rsid w:val="00F233B1"/>
    <w:pPr>
      <w:tabs>
        <w:tab w:val="center" w:pos="4513"/>
        <w:tab w:val="right" w:pos="9026"/>
      </w:tabs>
    </w:pPr>
  </w:style>
  <w:style w:type="character" w:customStyle="1" w:styleId="HeaderChar">
    <w:name w:val="Header Char"/>
    <w:basedOn w:val="DefaultParagraphFont"/>
    <w:link w:val="Header"/>
    <w:uiPriority w:val="99"/>
    <w:rsid w:val="00F233B1"/>
    <w:rPr>
      <w:rFonts w:ascii="Calibri" w:hAnsi="Calibri" w:cs="Times New Roman"/>
      <w:lang w:eastAsia="en-GB"/>
    </w:rPr>
  </w:style>
  <w:style w:type="paragraph" w:styleId="Footer">
    <w:name w:val="footer"/>
    <w:basedOn w:val="Normal"/>
    <w:link w:val="FooterChar"/>
    <w:uiPriority w:val="99"/>
    <w:unhideWhenUsed/>
    <w:rsid w:val="00F233B1"/>
    <w:pPr>
      <w:tabs>
        <w:tab w:val="center" w:pos="4513"/>
        <w:tab w:val="right" w:pos="9026"/>
      </w:tabs>
    </w:pPr>
  </w:style>
  <w:style w:type="character" w:customStyle="1" w:styleId="FooterChar">
    <w:name w:val="Footer Char"/>
    <w:basedOn w:val="DefaultParagraphFont"/>
    <w:link w:val="Footer"/>
    <w:uiPriority w:val="99"/>
    <w:rsid w:val="00F233B1"/>
    <w:rPr>
      <w:rFonts w:ascii="Calibri"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CD"/>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1D7"/>
    <w:rPr>
      <w:rFonts w:ascii="Tahoma" w:hAnsi="Tahoma" w:cs="Tahoma"/>
      <w:sz w:val="16"/>
      <w:szCs w:val="16"/>
    </w:rPr>
  </w:style>
  <w:style w:type="character" w:customStyle="1" w:styleId="BalloonTextChar">
    <w:name w:val="Balloon Text Char"/>
    <w:basedOn w:val="DefaultParagraphFont"/>
    <w:link w:val="BalloonText"/>
    <w:uiPriority w:val="99"/>
    <w:semiHidden/>
    <w:rsid w:val="001F01D7"/>
    <w:rPr>
      <w:rFonts w:ascii="Tahoma" w:hAnsi="Tahoma" w:cs="Tahoma"/>
      <w:sz w:val="16"/>
      <w:szCs w:val="16"/>
      <w:lang w:eastAsia="en-GB"/>
    </w:rPr>
  </w:style>
  <w:style w:type="character" w:styleId="Hyperlink">
    <w:name w:val="Hyperlink"/>
    <w:rsid w:val="00BC5DD5"/>
    <w:rPr>
      <w:color w:val="0000FF"/>
      <w:u w:val="single"/>
    </w:rPr>
  </w:style>
  <w:style w:type="paragraph" w:styleId="Header">
    <w:name w:val="header"/>
    <w:basedOn w:val="Normal"/>
    <w:link w:val="HeaderChar"/>
    <w:uiPriority w:val="99"/>
    <w:unhideWhenUsed/>
    <w:rsid w:val="00F233B1"/>
    <w:pPr>
      <w:tabs>
        <w:tab w:val="center" w:pos="4513"/>
        <w:tab w:val="right" w:pos="9026"/>
      </w:tabs>
    </w:pPr>
  </w:style>
  <w:style w:type="character" w:customStyle="1" w:styleId="HeaderChar">
    <w:name w:val="Header Char"/>
    <w:basedOn w:val="DefaultParagraphFont"/>
    <w:link w:val="Header"/>
    <w:uiPriority w:val="99"/>
    <w:rsid w:val="00F233B1"/>
    <w:rPr>
      <w:rFonts w:ascii="Calibri" w:hAnsi="Calibri" w:cs="Times New Roman"/>
      <w:lang w:eastAsia="en-GB"/>
    </w:rPr>
  </w:style>
  <w:style w:type="paragraph" w:styleId="Footer">
    <w:name w:val="footer"/>
    <w:basedOn w:val="Normal"/>
    <w:link w:val="FooterChar"/>
    <w:uiPriority w:val="99"/>
    <w:unhideWhenUsed/>
    <w:rsid w:val="00F233B1"/>
    <w:pPr>
      <w:tabs>
        <w:tab w:val="center" w:pos="4513"/>
        <w:tab w:val="right" w:pos="9026"/>
      </w:tabs>
    </w:pPr>
  </w:style>
  <w:style w:type="character" w:customStyle="1" w:styleId="FooterChar">
    <w:name w:val="Footer Char"/>
    <w:basedOn w:val="DefaultParagraphFont"/>
    <w:link w:val="Footer"/>
    <w:uiPriority w:val="99"/>
    <w:rsid w:val="00F233B1"/>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46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arolinel\AppData\Local\Microsoft\Windows\Temporary%20Internet%20Files\Content.Outlook\LG%20Projects%20and%20Initiatives\www.hmrc.gov.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0A190-B336-4A87-B05B-5AFA53EF5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Ceredigion County Council</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geraintg</dc:creator>
  <cp:lastModifiedBy>Caroline Lewis</cp:lastModifiedBy>
  <cp:revision>7</cp:revision>
  <dcterms:created xsi:type="dcterms:W3CDTF">2016-11-24T12:45:00Z</dcterms:created>
  <dcterms:modified xsi:type="dcterms:W3CDTF">2016-12-23T13:34:00Z</dcterms:modified>
</cp:coreProperties>
</file>