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EC141C" w:rsidRDefault="0006447B" w:rsidP="0006447B">
      <w:pPr>
        <w:tabs>
          <w:tab w:val="left" w:pos="567"/>
        </w:tabs>
        <w:spacing w:after="0"/>
        <w:ind w:left="993"/>
        <w:rPr>
          <w:rFonts w:cs="Arial"/>
          <w:color w:val="FFFFFF" w:themeColor="background1"/>
          <w:spacing w:val="-20"/>
          <w:sz w:val="40"/>
          <w:szCs w:val="24"/>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EC141C">
        <w:rPr>
          <w:rFonts w:cs="Arial"/>
          <w:color w:val="152A3C"/>
          <w:spacing w:val="-20"/>
          <w:sz w:val="44"/>
          <w:szCs w:val="24"/>
        </w:rPr>
        <w:t>Cyngor Sir CEREDIGION County Council</w:t>
      </w:r>
    </w:p>
    <w:p w:rsidR="0006447B" w:rsidRPr="00EC141C" w:rsidRDefault="0006447B" w:rsidP="0006447B">
      <w:pPr>
        <w:tabs>
          <w:tab w:val="left" w:pos="567"/>
        </w:tabs>
        <w:spacing w:after="0"/>
        <w:ind w:left="993"/>
        <w:rPr>
          <w:rFonts w:cs="Arial"/>
          <w:color w:val="3273AE"/>
          <w:sz w:val="40"/>
          <w:szCs w:val="24"/>
        </w:rPr>
      </w:pPr>
      <w:r w:rsidRPr="00EC141C">
        <w:rPr>
          <w:rFonts w:cs="Arial"/>
          <w:color w:val="000000"/>
          <w:sz w:val="40"/>
          <w:szCs w:val="24"/>
        </w:rPr>
        <w:t xml:space="preserve">  </w:t>
      </w:r>
      <w:r w:rsidRPr="00EC141C">
        <w:rPr>
          <w:rFonts w:cs="Arial"/>
          <w:color w:val="3273AE"/>
          <w:sz w:val="40"/>
          <w:szCs w:val="24"/>
          <w:lang w:val="cy-GB"/>
        </w:rPr>
        <w:t>Adnoddau Dynol</w:t>
      </w:r>
      <w:r w:rsidRPr="00EC141C">
        <w:rPr>
          <w:rFonts w:cs="Arial"/>
          <w:color w:val="3273AE"/>
          <w:sz w:val="40"/>
          <w:szCs w:val="24"/>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 w:val="24"/>
          <w:szCs w:val="24"/>
        </w:rPr>
      </w:pPr>
    </w:p>
    <w:p w:rsidR="0006447B" w:rsidRPr="00C32EE0" w:rsidRDefault="0006447B" w:rsidP="0006447B">
      <w:pPr>
        <w:ind w:left="720"/>
        <w:rPr>
          <w:rFonts w:cs="Arial"/>
          <w:b/>
          <w:color w:val="000000"/>
          <w:sz w:val="24"/>
          <w:szCs w:val="24"/>
        </w:rPr>
      </w:pPr>
    </w:p>
    <w:p w:rsidR="0006447B" w:rsidRPr="00C32EE0" w:rsidRDefault="0006447B" w:rsidP="0006447B">
      <w:pPr>
        <w:rPr>
          <w:rFonts w:cs="Arial"/>
          <w:b/>
          <w:color w:val="000000"/>
          <w:sz w:val="24"/>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37450A" w:rsidRPr="0066712D" w:rsidRDefault="0006447B" w:rsidP="0037450A">
      <w:pPr>
        <w:jc w:val="center"/>
        <w:rPr>
          <w:rFonts w:cs="Arial"/>
          <w:b/>
          <w:color w:val="FFFFFF" w:themeColor="background1"/>
          <w:sz w:val="36"/>
          <w:szCs w:val="24"/>
        </w:rPr>
      </w:pPr>
      <w:r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01D42AF0" wp14:editId="437FFC8C">
                <wp:simplePos x="0" y="0"/>
                <wp:positionH relativeFrom="column">
                  <wp:posOffset>380010</wp:posOffset>
                </wp:positionH>
                <wp:positionV relativeFrom="paragraph">
                  <wp:posOffset>122011</wp:posOffset>
                </wp:positionV>
                <wp:extent cx="8782050" cy="2267972"/>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267972"/>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29.9pt;margin-top:9.6pt;width:691.5pt;height:178.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" fillcolor="#152a3c" stroked="f" strokeweight="2pt"/>
            </w:pict>
          </mc:Fallback>
        </mc:AlternateContent>
      </w: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20086C04" wp14:editId="7E24A82C">
                <wp:simplePos x="0" y="0"/>
                <wp:positionH relativeFrom="column">
                  <wp:posOffset>-542925</wp:posOffset>
                </wp:positionH>
                <wp:positionV relativeFrom="paragraph">
                  <wp:posOffset>467995</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2.75pt;margin-top:36.85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" fillcolor="white [3212]" stroked="f" strokeweight="2pt">
                <v:fill opacity="51657f"/>
              </v:rect>
            </w:pict>
          </mc:Fallback>
        </mc:AlternateContent>
      </w:r>
      <w:r w:rsidRPr="00C32EE0">
        <w:rPr>
          <w:rFonts w:cs="Arial"/>
          <w:b/>
          <w:noProof/>
          <w:color w:val="000000"/>
          <w:sz w:val="32"/>
          <w:szCs w:val="24"/>
          <w:lang w:eastAsia="en-GB"/>
        </w:rPr>
        <w:drawing>
          <wp:anchor distT="0" distB="0" distL="114300" distR="114300" simplePos="0" relativeHeight="251687936" behindDoc="1" locked="0" layoutInCell="1" allowOverlap="1" wp14:anchorId="49E04239" wp14:editId="3B595CAC">
            <wp:simplePos x="0" y="0"/>
            <wp:positionH relativeFrom="column">
              <wp:posOffset>-402590</wp:posOffset>
            </wp:positionH>
            <wp:positionV relativeFrom="paragraph">
              <wp:posOffset>438785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r w:rsidR="0066712D" w:rsidRPr="0066712D">
        <w:t xml:space="preserve"> </w:t>
      </w:r>
    </w:p>
    <w:p w:rsidR="0006447B" w:rsidRPr="00C32EE0" w:rsidRDefault="0037450A" w:rsidP="0037450A">
      <w:pPr>
        <w:pBdr>
          <w:bottom w:val="single" w:sz="4" w:space="1" w:color="FFFFFF" w:themeColor="background1"/>
        </w:pBdr>
        <w:ind w:firstLine="1134"/>
        <w:rPr>
          <w:rFonts w:cs="Arial"/>
          <w:b/>
          <w:color w:val="FFFFFF" w:themeColor="background1"/>
          <w:sz w:val="50"/>
          <w:szCs w:val="24"/>
        </w:rPr>
      </w:pPr>
      <w:r w:rsidRPr="0066712D">
        <w:rPr>
          <w:rFonts w:cs="Arial"/>
          <w:b/>
          <w:color w:val="FFFFFF" w:themeColor="background1"/>
          <w:sz w:val="36"/>
          <w:szCs w:val="24"/>
        </w:rPr>
        <w:t>Policy and Procedure</w:t>
      </w:r>
    </w:p>
    <w:p w:rsidR="0066712D" w:rsidRPr="0037450A" w:rsidRDefault="0037450A" w:rsidP="0066712D">
      <w:pPr>
        <w:spacing w:line="240" w:lineRule="auto"/>
        <w:ind w:firstLine="1134"/>
        <w:rPr>
          <w:rFonts w:cs="Arial"/>
          <w:b/>
          <w:color w:val="FFFFFF" w:themeColor="background1"/>
          <w:sz w:val="38"/>
          <w:szCs w:val="24"/>
        </w:rPr>
      </w:pPr>
      <w:r w:rsidRPr="0037450A">
        <w:rPr>
          <w:rFonts w:cs="Arial"/>
          <w:b/>
          <w:color w:val="FFFFFF" w:themeColor="background1"/>
          <w:sz w:val="52"/>
          <w:szCs w:val="24"/>
        </w:rPr>
        <w:t>Grievance</w:t>
      </w:r>
    </w:p>
    <w:p w:rsidR="0006447B" w:rsidRPr="00C32EE0" w:rsidRDefault="0006447B" w:rsidP="0006447B">
      <w:pPr>
        <w:jc w:val="center"/>
        <w:rPr>
          <w:rFonts w:cs="Arial"/>
          <w:b/>
          <w:color w:val="FFFFFF" w:themeColor="background1"/>
          <w:sz w:val="24"/>
          <w:szCs w:val="24"/>
        </w:rPr>
      </w:pPr>
    </w:p>
    <w:p w:rsidR="0006447B" w:rsidRPr="00C32EE0" w:rsidRDefault="0006447B" w:rsidP="0006447B">
      <w:pPr>
        <w:rPr>
          <w:rFonts w:cs="Arial"/>
          <w:b/>
          <w:color w:val="3273AE"/>
          <w:sz w:val="24"/>
          <w:szCs w:val="24"/>
        </w:rPr>
      </w:pPr>
    </w:p>
    <w:p w:rsidR="0066712D" w:rsidRDefault="0066712D" w:rsidP="0006447B">
      <w:pPr>
        <w:ind w:firstLine="426"/>
        <w:rPr>
          <w:rFonts w:cs="Arial"/>
          <w:b/>
          <w:color w:val="152A3C"/>
          <w:sz w:val="38"/>
          <w:szCs w:val="24"/>
        </w:rPr>
      </w:pPr>
    </w:p>
    <w:p w:rsidR="0006447B" w:rsidRPr="00C32EE0" w:rsidRDefault="000606B2" w:rsidP="0006447B">
      <w:pPr>
        <w:ind w:firstLine="426"/>
        <w:rPr>
          <w:rFonts w:cs="Arial"/>
          <w:b/>
          <w:color w:val="152A3C"/>
          <w:sz w:val="38"/>
          <w:szCs w:val="24"/>
        </w:rPr>
      </w:pPr>
      <w:r>
        <w:rPr>
          <w:rFonts w:cs="Arial"/>
          <w:b/>
          <w:color w:val="152A3C"/>
          <w:sz w:val="38"/>
          <w:szCs w:val="24"/>
        </w:rPr>
        <w:t>November</w:t>
      </w:r>
      <w:r w:rsidR="0066712D">
        <w:rPr>
          <w:rFonts w:cs="Arial"/>
          <w:b/>
          <w:color w:val="152A3C"/>
          <w:sz w:val="38"/>
          <w:szCs w:val="24"/>
        </w:rPr>
        <w:t xml:space="preserve"> 2017</w:t>
      </w:r>
    </w:p>
    <w:p w:rsidR="0006447B" w:rsidRPr="00C32EE0" w:rsidRDefault="0006447B" w:rsidP="0006447B">
      <w:pPr>
        <w:rPr>
          <w:rFonts w:cs="Arial"/>
          <w:b/>
          <w:color w:val="3273AE"/>
          <w:sz w:val="24"/>
          <w:szCs w:val="24"/>
        </w:rPr>
      </w:pPr>
    </w:p>
    <w:p w:rsidR="0006447B" w:rsidRPr="00C32EE0" w:rsidRDefault="0006447B" w:rsidP="0006447B">
      <w:pPr>
        <w:rPr>
          <w:rFonts w:cs="Arial"/>
          <w:b/>
          <w:color w:val="3273AE"/>
          <w:sz w:val="24"/>
          <w:szCs w:val="24"/>
        </w:rPr>
      </w:pPr>
    </w:p>
    <w:p w:rsidR="0006447B" w:rsidRPr="00C32EE0" w:rsidRDefault="0006447B" w:rsidP="0006447B">
      <w:pPr>
        <w:rPr>
          <w:rFonts w:cs="Arial"/>
          <w:b/>
          <w:color w:val="152A3C"/>
          <w:sz w:val="30"/>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06447B" w:rsidRDefault="0006447B" w:rsidP="0037450A">
      <w:pPr>
        <w:ind w:right="828" w:hanging="284"/>
        <w:jc w:val="right"/>
        <w:rPr>
          <w:rFonts w:cs="Arial"/>
          <w:b/>
          <w:color w:val="152A3C"/>
          <w:sz w:val="56"/>
          <w:szCs w:val="24"/>
        </w:rPr>
      </w:pPr>
      <w:r w:rsidRPr="00C32EE0">
        <w:rPr>
          <w:rFonts w:cs="Arial"/>
          <w:b/>
          <w:color w:val="152A3C"/>
          <w:sz w:val="30"/>
          <w:szCs w:val="24"/>
        </w:rPr>
        <w:t>www.ceri.ceredigion.gov.uk</w:t>
      </w:r>
      <w:r w:rsidRPr="00C32EE0">
        <w:rPr>
          <w:rFonts w:cs="Arial"/>
          <w:b/>
          <w:color w:val="152A3C"/>
          <w:sz w:val="56"/>
          <w:szCs w:val="24"/>
        </w:rPr>
        <w:t xml:space="preserve"> </w:t>
      </w:r>
      <w:r w:rsidRPr="00C32EE0">
        <w:rPr>
          <w:rFonts w:cs="Arial"/>
          <w:b/>
          <w:color w:val="152A3C"/>
          <w:sz w:val="56"/>
          <w:szCs w:val="24"/>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37450A" w:rsidRDefault="0037450A"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06B2" w:rsidRDefault="000606B2" w:rsidP="0006447B">
      <w:pPr>
        <w:ind w:right="-472" w:hanging="284"/>
        <w:jc w:val="right"/>
        <w:rPr>
          <w:rFonts w:cs="Arial"/>
          <w:b/>
          <w:color w:val="152A3C"/>
          <w:sz w:val="56"/>
          <w:szCs w:val="24"/>
        </w:rPr>
      </w:pPr>
    </w:p>
    <w:p w:rsidR="0006447B" w:rsidRPr="0006447B" w:rsidRDefault="0006447B" w:rsidP="0006447B">
      <w:pPr>
        <w:pBdr>
          <w:bottom w:val="single" w:sz="4" w:space="1" w:color="auto"/>
        </w:pBdr>
        <w:ind w:right="-472" w:hanging="284"/>
        <w:rPr>
          <w:rFonts w:cs="Arial"/>
          <w:b/>
          <w:color w:val="152A3C"/>
          <w:sz w:val="56"/>
          <w:szCs w:val="24"/>
        </w:rPr>
      </w:pPr>
      <w:r w:rsidRPr="0006447B">
        <w:rPr>
          <w:b/>
        </w:rPr>
        <w:t>Version Control</w:t>
      </w:r>
    </w:p>
    <w:tbl>
      <w:tblPr>
        <w:tblStyle w:val="Clint"/>
        <w:tblW w:w="0" w:type="auto"/>
        <w:tblLook w:val="04A0" w:firstRow="1" w:lastRow="0" w:firstColumn="1" w:lastColumn="0" w:noHBand="0" w:noVBand="1"/>
      </w:tblPr>
      <w:tblGrid>
        <w:gridCol w:w="1101"/>
        <w:gridCol w:w="2268"/>
        <w:gridCol w:w="1842"/>
        <w:gridCol w:w="4031"/>
      </w:tblGrid>
      <w:tr w:rsidR="0006447B" w:rsidTr="00D46CC8">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06447B" w:rsidP="00D46CC8">
            <w:r>
              <w:t>Version</w:t>
            </w:r>
          </w:p>
        </w:tc>
        <w:tc>
          <w:tcPr>
            <w:tcW w:w="2268" w:type="dxa"/>
          </w:tcPr>
          <w:p w:rsidR="0006447B" w:rsidRDefault="0006447B" w:rsidP="00D46CC8">
            <w:r>
              <w:t>Date</w:t>
            </w:r>
          </w:p>
        </w:tc>
        <w:tc>
          <w:tcPr>
            <w:tcW w:w="1842" w:type="dxa"/>
          </w:tcPr>
          <w:p w:rsidR="0006447B" w:rsidRDefault="0006447B" w:rsidP="00D46CC8">
            <w:r>
              <w:t>Author</w:t>
            </w:r>
          </w:p>
        </w:tc>
        <w:tc>
          <w:tcPr>
            <w:tcW w:w="4031" w:type="dxa"/>
          </w:tcPr>
          <w:p w:rsidR="0006447B" w:rsidRDefault="0006447B" w:rsidP="00D46CC8">
            <w:r>
              <w:t>Comment</w:t>
            </w:r>
          </w:p>
        </w:tc>
      </w:tr>
      <w:tr w:rsidR="0006447B" w:rsidTr="00D46CC8">
        <w:tc>
          <w:tcPr>
            <w:tcW w:w="1101" w:type="dxa"/>
          </w:tcPr>
          <w:p w:rsidR="0006447B" w:rsidRDefault="0006447B" w:rsidP="00D46CC8">
            <w:r>
              <w:t>1.0</w:t>
            </w:r>
          </w:p>
        </w:tc>
        <w:tc>
          <w:tcPr>
            <w:tcW w:w="2268" w:type="dxa"/>
          </w:tcPr>
          <w:p w:rsidR="0006447B" w:rsidRDefault="007C26A3" w:rsidP="00D46CC8">
            <w:r>
              <w:t>September 2017</w:t>
            </w:r>
          </w:p>
        </w:tc>
        <w:tc>
          <w:tcPr>
            <w:tcW w:w="1842" w:type="dxa"/>
          </w:tcPr>
          <w:p w:rsidR="0006447B" w:rsidRDefault="007C26A3" w:rsidP="00D46CC8">
            <w:r>
              <w:t>Human Resources</w:t>
            </w:r>
          </w:p>
        </w:tc>
        <w:tc>
          <w:tcPr>
            <w:tcW w:w="4031" w:type="dxa"/>
          </w:tcPr>
          <w:p w:rsidR="0006447B" w:rsidRDefault="0006447B" w:rsidP="00D46CC8"/>
        </w:tc>
      </w:tr>
    </w:tbl>
    <w:p w:rsidR="0006447B" w:rsidRDefault="0006447B" w:rsidP="0006447B"/>
    <w:p w:rsidR="0006447B" w:rsidRDefault="0006447B" w:rsidP="0006447B"/>
    <w:p w:rsidR="0006447B" w:rsidRPr="00C32EE0" w:rsidRDefault="0006447B" w:rsidP="0006447B">
      <w:pPr>
        <w:rPr>
          <w:rFonts w:cs="Arial"/>
          <w:b/>
          <w:color w:val="000000"/>
          <w:sz w:val="50"/>
          <w:szCs w:val="24"/>
        </w:rPr>
      </w:pPr>
    </w:p>
    <w:sdt>
      <w:sdtPr>
        <w:rPr>
          <w:rFonts w:ascii="Arial" w:eastAsiaTheme="minorHAnsi" w:hAnsi="Arial" w:cstheme="minorBidi"/>
          <w:b w:val="0"/>
          <w:bCs w:val="0"/>
          <w:color w:val="auto"/>
          <w:sz w:val="22"/>
          <w:szCs w:val="22"/>
          <w:lang w:val="en-GB" w:eastAsia="en-US"/>
        </w:rPr>
        <w:id w:val="-1368908073"/>
        <w:docPartObj>
          <w:docPartGallery w:val="Table of Contents"/>
          <w:docPartUnique/>
        </w:docPartObj>
      </w:sdtPr>
      <w:sdtEndPr>
        <w:rPr>
          <w:noProof/>
        </w:rPr>
      </w:sdtEndPr>
      <w:sdtContent>
        <w:p w:rsidR="00A3566B" w:rsidRPr="00A3566B" w:rsidRDefault="00A3566B">
          <w:pPr>
            <w:pStyle w:val="TOCHeading"/>
            <w:rPr>
              <w:rStyle w:val="Heading1Char"/>
            </w:rPr>
          </w:pPr>
          <w:r w:rsidRPr="00A3566B">
            <w:rPr>
              <w:rStyle w:val="Heading1Char"/>
            </w:rPr>
            <w:t>Contents</w:t>
          </w:r>
        </w:p>
        <w:p w:rsidR="000606B2" w:rsidRDefault="00A3566B">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499559474" w:history="1">
            <w:r w:rsidR="000606B2" w:rsidRPr="00E14363">
              <w:rPr>
                <w:rStyle w:val="Hyperlink"/>
                <w:noProof/>
              </w:rPr>
              <w:t>Policy</w:t>
            </w:r>
            <w:r w:rsidR="000606B2">
              <w:rPr>
                <w:noProof/>
                <w:webHidden/>
              </w:rPr>
              <w:tab/>
            </w:r>
            <w:r w:rsidR="000606B2">
              <w:rPr>
                <w:noProof/>
                <w:webHidden/>
              </w:rPr>
              <w:fldChar w:fldCharType="begin"/>
            </w:r>
            <w:r w:rsidR="000606B2">
              <w:rPr>
                <w:noProof/>
                <w:webHidden/>
              </w:rPr>
              <w:instrText xml:space="preserve"> PAGEREF _Toc499559474 \h </w:instrText>
            </w:r>
            <w:r w:rsidR="000606B2">
              <w:rPr>
                <w:noProof/>
                <w:webHidden/>
              </w:rPr>
            </w:r>
            <w:r w:rsidR="000606B2">
              <w:rPr>
                <w:noProof/>
                <w:webHidden/>
              </w:rPr>
              <w:fldChar w:fldCharType="separate"/>
            </w:r>
            <w:r w:rsidR="000606B2">
              <w:rPr>
                <w:noProof/>
                <w:webHidden/>
              </w:rPr>
              <w:t>4</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75" w:history="1">
            <w:r w:rsidR="000606B2" w:rsidRPr="00E14363">
              <w:rPr>
                <w:rStyle w:val="Hyperlink"/>
                <w:noProof/>
              </w:rPr>
              <w:t>1.</w:t>
            </w:r>
            <w:r w:rsidR="000606B2">
              <w:rPr>
                <w:rFonts w:asciiTheme="minorHAnsi" w:eastAsiaTheme="minorEastAsia" w:hAnsiTheme="minorHAnsi"/>
                <w:noProof/>
                <w:lang w:eastAsia="en-GB"/>
              </w:rPr>
              <w:tab/>
            </w:r>
            <w:r w:rsidR="000606B2" w:rsidRPr="00E14363">
              <w:rPr>
                <w:rStyle w:val="Hyperlink"/>
                <w:noProof/>
              </w:rPr>
              <w:t>Introduction</w:t>
            </w:r>
            <w:r w:rsidR="000606B2">
              <w:rPr>
                <w:noProof/>
                <w:webHidden/>
              </w:rPr>
              <w:tab/>
            </w:r>
            <w:r w:rsidR="000606B2">
              <w:rPr>
                <w:noProof/>
                <w:webHidden/>
              </w:rPr>
              <w:fldChar w:fldCharType="begin"/>
            </w:r>
            <w:r w:rsidR="000606B2">
              <w:rPr>
                <w:noProof/>
                <w:webHidden/>
              </w:rPr>
              <w:instrText xml:space="preserve"> PAGEREF _Toc499559475 \h </w:instrText>
            </w:r>
            <w:r w:rsidR="000606B2">
              <w:rPr>
                <w:noProof/>
                <w:webHidden/>
              </w:rPr>
            </w:r>
            <w:r w:rsidR="000606B2">
              <w:rPr>
                <w:noProof/>
                <w:webHidden/>
              </w:rPr>
              <w:fldChar w:fldCharType="separate"/>
            </w:r>
            <w:r w:rsidR="000606B2">
              <w:rPr>
                <w:noProof/>
                <w:webHidden/>
              </w:rPr>
              <w:t>4</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76" w:history="1">
            <w:r w:rsidR="000606B2" w:rsidRPr="00E14363">
              <w:rPr>
                <w:rStyle w:val="Hyperlink"/>
                <w:noProof/>
              </w:rPr>
              <w:t>2.</w:t>
            </w:r>
            <w:r w:rsidR="000606B2">
              <w:rPr>
                <w:rFonts w:asciiTheme="minorHAnsi" w:eastAsiaTheme="minorEastAsia" w:hAnsiTheme="minorHAnsi"/>
                <w:noProof/>
                <w:lang w:eastAsia="en-GB"/>
              </w:rPr>
              <w:tab/>
            </w:r>
            <w:r w:rsidR="000606B2" w:rsidRPr="00E14363">
              <w:rPr>
                <w:rStyle w:val="Hyperlink"/>
                <w:noProof/>
              </w:rPr>
              <w:t>Links with other policies</w:t>
            </w:r>
            <w:r w:rsidR="000606B2">
              <w:rPr>
                <w:noProof/>
                <w:webHidden/>
              </w:rPr>
              <w:tab/>
            </w:r>
            <w:r w:rsidR="000606B2">
              <w:rPr>
                <w:noProof/>
                <w:webHidden/>
              </w:rPr>
              <w:fldChar w:fldCharType="begin"/>
            </w:r>
            <w:r w:rsidR="000606B2">
              <w:rPr>
                <w:noProof/>
                <w:webHidden/>
              </w:rPr>
              <w:instrText xml:space="preserve"> PAGEREF _Toc499559476 \h </w:instrText>
            </w:r>
            <w:r w:rsidR="000606B2">
              <w:rPr>
                <w:noProof/>
                <w:webHidden/>
              </w:rPr>
            </w:r>
            <w:r w:rsidR="000606B2">
              <w:rPr>
                <w:noProof/>
                <w:webHidden/>
              </w:rPr>
              <w:fldChar w:fldCharType="separate"/>
            </w:r>
            <w:r w:rsidR="000606B2">
              <w:rPr>
                <w:noProof/>
                <w:webHidden/>
              </w:rPr>
              <w:t>4</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77" w:history="1">
            <w:r w:rsidR="000606B2" w:rsidRPr="00E14363">
              <w:rPr>
                <w:rStyle w:val="Hyperlink"/>
                <w:noProof/>
              </w:rPr>
              <w:t>3.</w:t>
            </w:r>
            <w:r w:rsidR="000606B2">
              <w:rPr>
                <w:rFonts w:asciiTheme="minorHAnsi" w:eastAsiaTheme="minorEastAsia" w:hAnsiTheme="minorHAnsi"/>
                <w:noProof/>
                <w:lang w:eastAsia="en-GB"/>
              </w:rPr>
              <w:tab/>
            </w:r>
            <w:r w:rsidR="000606B2" w:rsidRPr="00E14363">
              <w:rPr>
                <w:rStyle w:val="Hyperlink"/>
                <w:noProof/>
              </w:rPr>
              <w:t>General Principles</w:t>
            </w:r>
            <w:r w:rsidR="000606B2">
              <w:rPr>
                <w:noProof/>
                <w:webHidden/>
              </w:rPr>
              <w:tab/>
            </w:r>
            <w:r w:rsidR="000606B2">
              <w:rPr>
                <w:noProof/>
                <w:webHidden/>
              </w:rPr>
              <w:fldChar w:fldCharType="begin"/>
            </w:r>
            <w:r w:rsidR="000606B2">
              <w:rPr>
                <w:noProof/>
                <w:webHidden/>
              </w:rPr>
              <w:instrText xml:space="preserve"> PAGEREF _Toc499559477 \h </w:instrText>
            </w:r>
            <w:r w:rsidR="000606B2">
              <w:rPr>
                <w:noProof/>
                <w:webHidden/>
              </w:rPr>
            </w:r>
            <w:r w:rsidR="000606B2">
              <w:rPr>
                <w:noProof/>
                <w:webHidden/>
              </w:rPr>
              <w:fldChar w:fldCharType="separate"/>
            </w:r>
            <w:r w:rsidR="000606B2">
              <w:rPr>
                <w:noProof/>
                <w:webHidden/>
              </w:rPr>
              <w:t>5</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78" w:history="1">
            <w:r w:rsidR="000606B2" w:rsidRPr="00E14363">
              <w:rPr>
                <w:rStyle w:val="Hyperlink"/>
                <w:noProof/>
              </w:rPr>
              <w:t>4.</w:t>
            </w:r>
            <w:r w:rsidR="000606B2">
              <w:rPr>
                <w:rFonts w:asciiTheme="minorHAnsi" w:eastAsiaTheme="minorEastAsia" w:hAnsiTheme="minorHAnsi"/>
                <w:noProof/>
                <w:lang w:eastAsia="en-GB"/>
              </w:rPr>
              <w:tab/>
            </w:r>
            <w:r w:rsidR="000606B2" w:rsidRPr="00E14363">
              <w:rPr>
                <w:rStyle w:val="Hyperlink"/>
                <w:noProof/>
              </w:rPr>
              <w:t>Scope</w:t>
            </w:r>
            <w:r w:rsidR="000606B2">
              <w:rPr>
                <w:noProof/>
                <w:webHidden/>
              </w:rPr>
              <w:tab/>
            </w:r>
            <w:r w:rsidR="000606B2">
              <w:rPr>
                <w:noProof/>
                <w:webHidden/>
              </w:rPr>
              <w:fldChar w:fldCharType="begin"/>
            </w:r>
            <w:r w:rsidR="000606B2">
              <w:rPr>
                <w:noProof/>
                <w:webHidden/>
              </w:rPr>
              <w:instrText xml:space="preserve"> PAGEREF _Toc499559478 \h </w:instrText>
            </w:r>
            <w:r w:rsidR="000606B2">
              <w:rPr>
                <w:noProof/>
                <w:webHidden/>
              </w:rPr>
            </w:r>
            <w:r w:rsidR="000606B2">
              <w:rPr>
                <w:noProof/>
                <w:webHidden/>
              </w:rPr>
              <w:fldChar w:fldCharType="separate"/>
            </w:r>
            <w:r w:rsidR="000606B2">
              <w:rPr>
                <w:noProof/>
                <w:webHidden/>
              </w:rPr>
              <w:t>6</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79" w:history="1">
            <w:r w:rsidR="000606B2" w:rsidRPr="00E14363">
              <w:rPr>
                <w:rStyle w:val="Hyperlink"/>
                <w:noProof/>
              </w:rPr>
              <w:t>5.</w:t>
            </w:r>
            <w:r w:rsidR="000606B2">
              <w:rPr>
                <w:rFonts w:asciiTheme="minorHAnsi" w:eastAsiaTheme="minorEastAsia" w:hAnsiTheme="minorHAnsi"/>
                <w:noProof/>
                <w:lang w:eastAsia="en-GB"/>
              </w:rPr>
              <w:tab/>
            </w:r>
            <w:r w:rsidR="000606B2" w:rsidRPr="00E14363">
              <w:rPr>
                <w:rStyle w:val="Hyperlink"/>
                <w:noProof/>
              </w:rPr>
              <w:t>Joint/Multiple Grievances</w:t>
            </w:r>
            <w:r w:rsidR="000606B2">
              <w:rPr>
                <w:noProof/>
                <w:webHidden/>
              </w:rPr>
              <w:tab/>
            </w:r>
            <w:r w:rsidR="000606B2">
              <w:rPr>
                <w:noProof/>
                <w:webHidden/>
              </w:rPr>
              <w:fldChar w:fldCharType="begin"/>
            </w:r>
            <w:r w:rsidR="000606B2">
              <w:rPr>
                <w:noProof/>
                <w:webHidden/>
              </w:rPr>
              <w:instrText xml:space="preserve"> PAGEREF _Toc499559479 \h </w:instrText>
            </w:r>
            <w:r w:rsidR="000606B2">
              <w:rPr>
                <w:noProof/>
                <w:webHidden/>
              </w:rPr>
            </w:r>
            <w:r w:rsidR="000606B2">
              <w:rPr>
                <w:noProof/>
                <w:webHidden/>
              </w:rPr>
              <w:fldChar w:fldCharType="separate"/>
            </w:r>
            <w:r w:rsidR="000606B2">
              <w:rPr>
                <w:noProof/>
                <w:webHidden/>
              </w:rPr>
              <w:t>7</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80" w:history="1">
            <w:r w:rsidR="000606B2" w:rsidRPr="00E14363">
              <w:rPr>
                <w:rStyle w:val="Hyperlink"/>
                <w:noProof/>
              </w:rPr>
              <w:t>6.</w:t>
            </w:r>
            <w:r w:rsidR="000606B2">
              <w:rPr>
                <w:rFonts w:asciiTheme="minorHAnsi" w:eastAsiaTheme="minorEastAsia" w:hAnsiTheme="minorHAnsi"/>
                <w:noProof/>
                <w:lang w:eastAsia="en-GB"/>
              </w:rPr>
              <w:tab/>
            </w:r>
            <w:r w:rsidR="000606B2" w:rsidRPr="00E14363">
              <w:rPr>
                <w:rStyle w:val="Hyperlink"/>
                <w:noProof/>
              </w:rPr>
              <w:t>Collective Matters</w:t>
            </w:r>
            <w:r w:rsidR="000606B2">
              <w:rPr>
                <w:noProof/>
                <w:webHidden/>
              </w:rPr>
              <w:tab/>
            </w:r>
            <w:r w:rsidR="000606B2">
              <w:rPr>
                <w:noProof/>
                <w:webHidden/>
              </w:rPr>
              <w:fldChar w:fldCharType="begin"/>
            </w:r>
            <w:r w:rsidR="000606B2">
              <w:rPr>
                <w:noProof/>
                <w:webHidden/>
              </w:rPr>
              <w:instrText xml:space="preserve"> PAGEREF _Toc499559480 \h </w:instrText>
            </w:r>
            <w:r w:rsidR="000606B2">
              <w:rPr>
                <w:noProof/>
                <w:webHidden/>
              </w:rPr>
            </w:r>
            <w:r w:rsidR="000606B2">
              <w:rPr>
                <w:noProof/>
                <w:webHidden/>
              </w:rPr>
              <w:fldChar w:fldCharType="separate"/>
            </w:r>
            <w:r w:rsidR="000606B2">
              <w:rPr>
                <w:noProof/>
                <w:webHidden/>
              </w:rPr>
              <w:t>7</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81" w:history="1">
            <w:r w:rsidR="000606B2" w:rsidRPr="00E14363">
              <w:rPr>
                <w:rStyle w:val="Hyperlink"/>
                <w:noProof/>
              </w:rPr>
              <w:t>7.</w:t>
            </w:r>
            <w:r w:rsidR="000606B2">
              <w:rPr>
                <w:rFonts w:asciiTheme="minorHAnsi" w:eastAsiaTheme="minorEastAsia" w:hAnsiTheme="minorHAnsi"/>
                <w:noProof/>
                <w:lang w:eastAsia="en-GB"/>
              </w:rPr>
              <w:tab/>
            </w:r>
            <w:r w:rsidR="000606B2" w:rsidRPr="00E14363">
              <w:rPr>
                <w:rStyle w:val="Hyperlink"/>
                <w:noProof/>
              </w:rPr>
              <w:t>Roles and Responsibilities</w:t>
            </w:r>
            <w:r w:rsidR="000606B2">
              <w:rPr>
                <w:noProof/>
                <w:webHidden/>
              </w:rPr>
              <w:tab/>
            </w:r>
            <w:r w:rsidR="000606B2">
              <w:rPr>
                <w:noProof/>
                <w:webHidden/>
              </w:rPr>
              <w:fldChar w:fldCharType="begin"/>
            </w:r>
            <w:r w:rsidR="000606B2">
              <w:rPr>
                <w:noProof/>
                <w:webHidden/>
              </w:rPr>
              <w:instrText xml:space="preserve"> PAGEREF _Toc499559481 \h </w:instrText>
            </w:r>
            <w:r w:rsidR="000606B2">
              <w:rPr>
                <w:noProof/>
                <w:webHidden/>
              </w:rPr>
            </w:r>
            <w:r w:rsidR="000606B2">
              <w:rPr>
                <w:noProof/>
                <w:webHidden/>
              </w:rPr>
              <w:fldChar w:fldCharType="separate"/>
            </w:r>
            <w:r w:rsidR="000606B2">
              <w:rPr>
                <w:noProof/>
                <w:webHidden/>
              </w:rPr>
              <w:t>7</w:t>
            </w:r>
            <w:r w:rsidR="000606B2">
              <w:rPr>
                <w:noProof/>
                <w:webHidden/>
              </w:rPr>
              <w:fldChar w:fldCharType="end"/>
            </w:r>
          </w:hyperlink>
        </w:p>
        <w:p w:rsidR="000606B2" w:rsidRDefault="000606B2">
          <w:pPr>
            <w:pStyle w:val="TOC3"/>
            <w:rPr>
              <w:rFonts w:asciiTheme="minorHAnsi" w:eastAsiaTheme="minorEastAsia" w:hAnsiTheme="minorHAnsi"/>
              <w:noProof/>
              <w:lang w:eastAsia="en-GB"/>
            </w:rPr>
          </w:pPr>
          <w:hyperlink w:anchor="_Toc499559482" w:history="1">
            <w:r w:rsidRPr="00E14363">
              <w:rPr>
                <w:rStyle w:val="Hyperlink"/>
                <w:noProof/>
              </w:rPr>
              <w:t>7.1</w:t>
            </w:r>
            <w:r>
              <w:rPr>
                <w:rFonts w:asciiTheme="minorHAnsi" w:eastAsiaTheme="minorEastAsia" w:hAnsiTheme="minorHAnsi"/>
                <w:noProof/>
                <w:lang w:eastAsia="en-GB"/>
              </w:rPr>
              <w:tab/>
            </w:r>
            <w:r w:rsidRPr="00E14363">
              <w:rPr>
                <w:rStyle w:val="Hyperlink"/>
                <w:noProof/>
              </w:rPr>
              <w:t>All Employees</w:t>
            </w:r>
            <w:r>
              <w:rPr>
                <w:noProof/>
                <w:webHidden/>
              </w:rPr>
              <w:tab/>
            </w:r>
            <w:r>
              <w:rPr>
                <w:noProof/>
                <w:webHidden/>
              </w:rPr>
              <w:fldChar w:fldCharType="begin"/>
            </w:r>
            <w:r>
              <w:rPr>
                <w:noProof/>
                <w:webHidden/>
              </w:rPr>
              <w:instrText xml:space="preserve"> PAGEREF _Toc499559482 \h </w:instrText>
            </w:r>
            <w:r>
              <w:rPr>
                <w:noProof/>
                <w:webHidden/>
              </w:rPr>
            </w:r>
            <w:r>
              <w:rPr>
                <w:noProof/>
                <w:webHidden/>
              </w:rPr>
              <w:fldChar w:fldCharType="separate"/>
            </w:r>
            <w:r>
              <w:rPr>
                <w:noProof/>
                <w:webHidden/>
              </w:rPr>
              <w:t>7</w:t>
            </w:r>
            <w:r>
              <w:rPr>
                <w:noProof/>
                <w:webHidden/>
              </w:rPr>
              <w:fldChar w:fldCharType="end"/>
            </w:r>
          </w:hyperlink>
        </w:p>
        <w:p w:rsidR="000606B2" w:rsidRDefault="002E601C">
          <w:pPr>
            <w:pStyle w:val="TOC3"/>
            <w:rPr>
              <w:rFonts w:asciiTheme="minorHAnsi" w:eastAsiaTheme="minorEastAsia" w:hAnsiTheme="minorHAnsi"/>
              <w:noProof/>
              <w:lang w:eastAsia="en-GB"/>
            </w:rPr>
          </w:pPr>
          <w:hyperlink w:anchor="_Toc499559483" w:history="1">
            <w:r w:rsidR="000606B2" w:rsidRPr="00E14363">
              <w:rPr>
                <w:rStyle w:val="Hyperlink"/>
                <w:noProof/>
              </w:rPr>
              <w:t>7.2</w:t>
            </w:r>
            <w:r w:rsidR="000606B2">
              <w:rPr>
                <w:rFonts w:asciiTheme="minorHAnsi" w:eastAsiaTheme="minorEastAsia" w:hAnsiTheme="minorHAnsi"/>
                <w:noProof/>
                <w:lang w:eastAsia="en-GB"/>
              </w:rPr>
              <w:tab/>
            </w:r>
            <w:r w:rsidR="000606B2" w:rsidRPr="00E14363">
              <w:rPr>
                <w:rStyle w:val="Hyperlink"/>
                <w:noProof/>
              </w:rPr>
              <w:t>Line Managers</w:t>
            </w:r>
            <w:r w:rsidR="000606B2">
              <w:rPr>
                <w:noProof/>
                <w:webHidden/>
              </w:rPr>
              <w:tab/>
            </w:r>
            <w:r w:rsidR="000606B2">
              <w:rPr>
                <w:noProof/>
                <w:webHidden/>
              </w:rPr>
              <w:fldChar w:fldCharType="begin"/>
            </w:r>
            <w:r w:rsidR="000606B2">
              <w:rPr>
                <w:noProof/>
                <w:webHidden/>
              </w:rPr>
              <w:instrText xml:space="preserve"> PAGEREF _Toc499559483 \h </w:instrText>
            </w:r>
            <w:r w:rsidR="000606B2">
              <w:rPr>
                <w:noProof/>
                <w:webHidden/>
              </w:rPr>
            </w:r>
            <w:r w:rsidR="000606B2">
              <w:rPr>
                <w:noProof/>
                <w:webHidden/>
              </w:rPr>
              <w:fldChar w:fldCharType="separate"/>
            </w:r>
            <w:r w:rsidR="000606B2">
              <w:rPr>
                <w:noProof/>
                <w:webHidden/>
              </w:rPr>
              <w:t>7</w:t>
            </w:r>
            <w:r w:rsidR="000606B2">
              <w:rPr>
                <w:noProof/>
                <w:webHidden/>
              </w:rPr>
              <w:fldChar w:fldCharType="end"/>
            </w:r>
          </w:hyperlink>
        </w:p>
        <w:p w:rsidR="000606B2" w:rsidRDefault="002E601C">
          <w:pPr>
            <w:pStyle w:val="TOC3"/>
            <w:rPr>
              <w:rFonts w:asciiTheme="minorHAnsi" w:eastAsiaTheme="minorEastAsia" w:hAnsiTheme="minorHAnsi"/>
              <w:noProof/>
              <w:lang w:eastAsia="en-GB"/>
            </w:rPr>
          </w:pPr>
          <w:hyperlink w:anchor="_Toc499559484" w:history="1">
            <w:r w:rsidR="000606B2" w:rsidRPr="00E14363">
              <w:rPr>
                <w:rStyle w:val="Hyperlink"/>
                <w:noProof/>
              </w:rPr>
              <w:t>7.3</w:t>
            </w:r>
            <w:r w:rsidR="000606B2">
              <w:rPr>
                <w:rFonts w:asciiTheme="minorHAnsi" w:eastAsiaTheme="minorEastAsia" w:hAnsiTheme="minorHAnsi"/>
                <w:noProof/>
                <w:lang w:eastAsia="en-GB"/>
              </w:rPr>
              <w:tab/>
            </w:r>
            <w:r w:rsidR="000606B2" w:rsidRPr="00E14363">
              <w:rPr>
                <w:rStyle w:val="Hyperlink"/>
                <w:noProof/>
              </w:rPr>
              <w:t>Human Resources</w:t>
            </w:r>
            <w:r w:rsidR="000606B2">
              <w:rPr>
                <w:noProof/>
                <w:webHidden/>
              </w:rPr>
              <w:tab/>
            </w:r>
            <w:r w:rsidR="000606B2">
              <w:rPr>
                <w:noProof/>
                <w:webHidden/>
              </w:rPr>
              <w:fldChar w:fldCharType="begin"/>
            </w:r>
            <w:r w:rsidR="000606B2">
              <w:rPr>
                <w:noProof/>
                <w:webHidden/>
              </w:rPr>
              <w:instrText xml:space="preserve"> PAGEREF _Toc499559484 \h </w:instrText>
            </w:r>
            <w:r w:rsidR="000606B2">
              <w:rPr>
                <w:noProof/>
                <w:webHidden/>
              </w:rPr>
            </w:r>
            <w:r w:rsidR="000606B2">
              <w:rPr>
                <w:noProof/>
                <w:webHidden/>
              </w:rPr>
              <w:fldChar w:fldCharType="separate"/>
            </w:r>
            <w:r w:rsidR="000606B2">
              <w:rPr>
                <w:noProof/>
                <w:webHidden/>
              </w:rPr>
              <w:t>8</w:t>
            </w:r>
            <w:r w:rsidR="000606B2">
              <w:rPr>
                <w:noProof/>
                <w:webHidden/>
              </w:rPr>
              <w:fldChar w:fldCharType="end"/>
            </w:r>
          </w:hyperlink>
        </w:p>
        <w:p w:rsidR="000606B2" w:rsidRDefault="002E601C">
          <w:pPr>
            <w:pStyle w:val="TOC3"/>
            <w:rPr>
              <w:rFonts w:asciiTheme="minorHAnsi" w:eastAsiaTheme="minorEastAsia" w:hAnsiTheme="minorHAnsi"/>
              <w:noProof/>
              <w:lang w:eastAsia="en-GB"/>
            </w:rPr>
          </w:pPr>
          <w:hyperlink w:anchor="_Toc499559485" w:history="1">
            <w:r w:rsidR="000606B2" w:rsidRPr="00E14363">
              <w:rPr>
                <w:rStyle w:val="Hyperlink"/>
                <w:noProof/>
              </w:rPr>
              <w:t>7.4</w:t>
            </w:r>
            <w:r w:rsidR="000606B2">
              <w:rPr>
                <w:rFonts w:asciiTheme="minorHAnsi" w:eastAsiaTheme="minorEastAsia" w:hAnsiTheme="minorHAnsi"/>
                <w:noProof/>
                <w:lang w:eastAsia="en-GB"/>
              </w:rPr>
              <w:tab/>
            </w:r>
            <w:r w:rsidR="000606B2" w:rsidRPr="00E14363">
              <w:rPr>
                <w:rStyle w:val="Hyperlink"/>
                <w:noProof/>
              </w:rPr>
              <w:t>Heads of Service</w:t>
            </w:r>
            <w:r w:rsidR="000606B2">
              <w:rPr>
                <w:noProof/>
                <w:webHidden/>
              </w:rPr>
              <w:tab/>
            </w:r>
            <w:r w:rsidR="000606B2">
              <w:rPr>
                <w:noProof/>
                <w:webHidden/>
              </w:rPr>
              <w:fldChar w:fldCharType="begin"/>
            </w:r>
            <w:r w:rsidR="000606B2">
              <w:rPr>
                <w:noProof/>
                <w:webHidden/>
              </w:rPr>
              <w:instrText xml:space="preserve"> PAGEREF _Toc499559485 \h </w:instrText>
            </w:r>
            <w:r w:rsidR="000606B2">
              <w:rPr>
                <w:noProof/>
                <w:webHidden/>
              </w:rPr>
            </w:r>
            <w:r w:rsidR="000606B2">
              <w:rPr>
                <w:noProof/>
                <w:webHidden/>
              </w:rPr>
              <w:fldChar w:fldCharType="separate"/>
            </w:r>
            <w:r w:rsidR="000606B2">
              <w:rPr>
                <w:noProof/>
                <w:webHidden/>
              </w:rPr>
              <w:t>8</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86" w:history="1">
            <w:r w:rsidR="000606B2" w:rsidRPr="00E14363">
              <w:rPr>
                <w:rStyle w:val="Hyperlink"/>
                <w:noProof/>
              </w:rPr>
              <w:t>8.</w:t>
            </w:r>
            <w:r w:rsidR="000606B2">
              <w:rPr>
                <w:rFonts w:asciiTheme="minorHAnsi" w:eastAsiaTheme="minorEastAsia" w:hAnsiTheme="minorHAnsi"/>
                <w:noProof/>
                <w:lang w:eastAsia="en-GB"/>
              </w:rPr>
              <w:tab/>
            </w:r>
            <w:r w:rsidR="000606B2" w:rsidRPr="00E14363">
              <w:rPr>
                <w:rStyle w:val="Hyperlink"/>
                <w:noProof/>
              </w:rPr>
              <w:t>Role of Investigating Officer</w:t>
            </w:r>
            <w:r w:rsidR="000606B2">
              <w:rPr>
                <w:noProof/>
                <w:webHidden/>
              </w:rPr>
              <w:tab/>
            </w:r>
            <w:r w:rsidR="000606B2">
              <w:rPr>
                <w:noProof/>
                <w:webHidden/>
              </w:rPr>
              <w:fldChar w:fldCharType="begin"/>
            </w:r>
            <w:r w:rsidR="000606B2">
              <w:rPr>
                <w:noProof/>
                <w:webHidden/>
              </w:rPr>
              <w:instrText xml:space="preserve"> PAGEREF _Toc499559486 \h </w:instrText>
            </w:r>
            <w:r w:rsidR="000606B2">
              <w:rPr>
                <w:noProof/>
                <w:webHidden/>
              </w:rPr>
            </w:r>
            <w:r w:rsidR="000606B2">
              <w:rPr>
                <w:noProof/>
                <w:webHidden/>
              </w:rPr>
              <w:fldChar w:fldCharType="separate"/>
            </w:r>
            <w:r w:rsidR="000606B2">
              <w:rPr>
                <w:noProof/>
                <w:webHidden/>
              </w:rPr>
              <w:t>8</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87" w:history="1">
            <w:r w:rsidR="000606B2" w:rsidRPr="00E14363">
              <w:rPr>
                <w:rStyle w:val="Hyperlink"/>
                <w:rFonts w:eastAsia="Times New Roman"/>
                <w:noProof/>
              </w:rPr>
              <w:t>9.</w:t>
            </w:r>
            <w:r w:rsidR="000606B2">
              <w:rPr>
                <w:rFonts w:asciiTheme="minorHAnsi" w:eastAsiaTheme="minorEastAsia" w:hAnsiTheme="minorHAnsi"/>
                <w:noProof/>
                <w:lang w:eastAsia="en-GB"/>
              </w:rPr>
              <w:tab/>
            </w:r>
            <w:r w:rsidR="000606B2" w:rsidRPr="00E14363">
              <w:rPr>
                <w:rStyle w:val="Hyperlink"/>
                <w:rFonts w:eastAsia="Times New Roman"/>
                <w:noProof/>
              </w:rPr>
              <w:t>Review of Policy</w:t>
            </w:r>
            <w:r w:rsidR="000606B2">
              <w:rPr>
                <w:noProof/>
                <w:webHidden/>
              </w:rPr>
              <w:tab/>
            </w:r>
            <w:r w:rsidR="000606B2">
              <w:rPr>
                <w:noProof/>
                <w:webHidden/>
              </w:rPr>
              <w:fldChar w:fldCharType="begin"/>
            </w:r>
            <w:r w:rsidR="000606B2">
              <w:rPr>
                <w:noProof/>
                <w:webHidden/>
              </w:rPr>
              <w:instrText xml:space="preserve"> PAGEREF _Toc499559487 \h </w:instrText>
            </w:r>
            <w:r w:rsidR="000606B2">
              <w:rPr>
                <w:noProof/>
                <w:webHidden/>
              </w:rPr>
            </w:r>
            <w:r w:rsidR="000606B2">
              <w:rPr>
                <w:noProof/>
                <w:webHidden/>
              </w:rPr>
              <w:fldChar w:fldCharType="separate"/>
            </w:r>
            <w:r w:rsidR="000606B2">
              <w:rPr>
                <w:noProof/>
                <w:webHidden/>
              </w:rPr>
              <w:t>9</w:t>
            </w:r>
            <w:r w:rsidR="000606B2">
              <w:rPr>
                <w:noProof/>
                <w:webHidden/>
              </w:rPr>
              <w:fldChar w:fldCharType="end"/>
            </w:r>
          </w:hyperlink>
        </w:p>
        <w:p w:rsidR="000606B2" w:rsidRDefault="002E601C">
          <w:pPr>
            <w:pStyle w:val="TOC1"/>
            <w:rPr>
              <w:rFonts w:asciiTheme="minorHAnsi" w:eastAsiaTheme="minorEastAsia" w:hAnsiTheme="minorHAnsi"/>
              <w:noProof/>
              <w:color w:val="auto"/>
              <w:sz w:val="22"/>
              <w:lang w:eastAsia="en-GB"/>
            </w:rPr>
          </w:pPr>
          <w:hyperlink w:anchor="_Toc499559488" w:history="1">
            <w:r w:rsidR="000606B2" w:rsidRPr="00E14363">
              <w:rPr>
                <w:rStyle w:val="Hyperlink"/>
                <w:noProof/>
              </w:rPr>
              <w:t>Procedure</w:t>
            </w:r>
            <w:r w:rsidR="000606B2">
              <w:rPr>
                <w:noProof/>
                <w:webHidden/>
              </w:rPr>
              <w:tab/>
            </w:r>
            <w:r w:rsidR="000606B2">
              <w:rPr>
                <w:noProof/>
                <w:webHidden/>
              </w:rPr>
              <w:fldChar w:fldCharType="begin"/>
            </w:r>
            <w:r w:rsidR="000606B2">
              <w:rPr>
                <w:noProof/>
                <w:webHidden/>
              </w:rPr>
              <w:instrText xml:space="preserve"> PAGEREF _Toc499559488 \h </w:instrText>
            </w:r>
            <w:r w:rsidR="000606B2">
              <w:rPr>
                <w:noProof/>
                <w:webHidden/>
              </w:rPr>
            </w:r>
            <w:r w:rsidR="000606B2">
              <w:rPr>
                <w:noProof/>
                <w:webHidden/>
              </w:rPr>
              <w:fldChar w:fldCharType="separate"/>
            </w:r>
            <w:r w:rsidR="000606B2">
              <w:rPr>
                <w:noProof/>
                <w:webHidden/>
              </w:rPr>
              <w:t>10</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89" w:history="1">
            <w:r w:rsidR="000606B2" w:rsidRPr="00E14363">
              <w:rPr>
                <w:rStyle w:val="Hyperlink"/>
                <w:noProof/>
              </w:rPr>
              <w:t>10.</w:t>
            </w:r>
            <w:r w:rsidR="000606B2">
              <w:rPr>
                <w:rFonts w:asciiTheme="minorHAnsi" w:eastAsiaTheme="minorEastAsia" w:hAnsiTheme="minorHAnsi"/>
                <w:noProof/>
                <w:lang w:eastAsia="en-GB"/>
              </w:rPr>
              <w:tab/>
            </w:r>
            <w:r w:rsidR="000606B2" w:rsidRPr="00E14363">
              <w:rPr>
                <w:rStyle w:val="Hyperlink"/>
                <w:noProof/>
              </w:rPr>
              <w:t>Informal Stage</w:t>
            </w:r>
            <w:r w:rsidR="000606B2">
              <w:rPr>
                <w:noProof/>
                <w:webHidden/>
              </w:rPr>
              <w:tab/>
            </w:r>
            <w:r w:rsidR="000606B2">
              <w:rPr>
                <w:noProof/>
                <w:webHidden/>
              </w:rPr>
              <w:fldChar w:fldCharType="begin"/>
            </w:r>
            <w:r w:rsidR="000606B2">
              <w:rPr>
                <w:noProof/>
                <w:webHidden/>
              </w:rPr>
              <w:instrText xml:space="preserve"> PAGEREF _Toc499559489 \h </w:instrText>
            </w:r>
            <w:r w:rsidR="000606B2">
              <w:rPr>
                <w:noProof/>
                <w:webHidden/>
              </w:rPr>
            </w:r>
            <w:r w:rsidR="000606B2">
              <w:rPr>
                <w:noProof/>
                <w:webHidden/>
              </w:rPr>
              <w:fldChar w:fldCharType="separate"/>
            </w:r>
            <w:r w:rsidR="000606B2">
              <w:rPr>
                <w:noProof/>
                <w:webHidden/>
              </w:rPr>
              <w:t>10</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0" w:history="1">
            <w:r w:rsidR="000606B2" w:rsidRPr="00E14363">
              <w:rPr>
                <w:rStyle w:val="Hyperlink"/>
                <w:noProof/>
              </w:rPr>
              <w:t>11.</w:t>
            </w:r>
            <w:r w:rsidR="000606B2">
              <w:rPr>
                <w:rFonts w:asciiTheme="minorHAnsi" w:eastAsiaTheme="minorEastAsia" w:hAnsiTheme="minorHAnsi"/>
                <w:noProof/>
                <w:lang w:eastAsia="en-GB"/>
              </w:rPr>
              <w:tab/>
            </w:r>
            <w:r w:rsidR="000606B2" w:rsidRPr="00E14363">
              <w:rPr>
                <w:rStyle w:val="Hyperlink"/>
                <w:noProof/>
              </w:rPr>
              <w:t>Investigations</w:t>
            </w:r>
            <w:r w:rsidR="000606B2">
              <w:rPr>
                <w:noProof/>
                <w:webHidden/>
              </w:rPr>
              <w:tab/>
            </w:r>
            <w:r w:rsidR="000606B2">
              <w:rPr>
                <w:noProof/>
                <w:webHidden/>
              </w:rPr>
              <w:fldChar w:fldCharType="begin"/>
            </w:r>
            <w:r w:rsidR="000606B2">
              <w:rPr>
                <w:noProof/>
                <w:webHidden/>
              </w:rPr>
              <w:instrText xml:space="preserve"> PAGEREF _Toc499559490 \h </w:instrText>
            </w:r>
            <w:r w:rsidR="000606B2">
              <w:rPr>
                <w:noProof/>
                <w:webHidden/>
              </w:rPr>
            </w:r>
            <w:r w:rsidR="000606B2">
              <w:rPr>
                <w:noProof/>
                <w:webHidden/>
              </w:rPr>
              <w:fldChar w:fldCharType="separate"/>
            </w:r>
            <w:r w:rsidR="000606B2">
              <w:rPr>
                <w:noProof/>
                <w:webHidden/>
              </w:rPr>
              <w:t>10</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1" w:history="1">
            <w:r w:rsidR="000606B2" w:rsidRPr="00E14363">
              <w:rPr>
                <w:rStyle w:val="Hyperlink"/>
                <w:noProof/>
              </w:rPr>
              <w:t>12.</w:t>
            </w:r>
            <w:r w:rsidR="000606B2">
              <w:rPr>
                <w:rFonts w:asciiTheme="minorHAnsi" w:eastAsiaTheme="minorEastAsia" w:hAnsiTheme="minorHAnsi"/>
                <w:noProof/>
                <w:lang w:eastAsia="en-GB"/>
              </w:rPr>
              <w:tab/>
            </w:r>
            <w:r w:rsidR="000606B2" w:rsidRPr="00E14363">
              <w:rPr>
                <w:rStyle w:val="Hyperlink"/>
                <w:noProof/>
              </w:rPr>
              <w:t>Formal stage</w:t>
            </w:r>
            <w:r w:rsidR="000606B2">
              <w:rPr>
                <w:noProof/>
                <w:webHidden/>
              </w:rPr>
              <w:tab/>
            </w:r>
            <w:r w:rsidR="000606B2">
              <w:rPr>
                <w:noProof/>
                <w:webHidden/>
              </w:rPr>
              <w:fldChar w:fldCharType="begin"/>
            </w:r>
            <w:r w:rsidR="000606B2">
              <w:rPr>
                <w:noProof/>
                <w:webHidden/>
              </w:rPr>
              <w:instrText xml:space="preserve"> PAGEREF _Toc499559491 \h </w:instrText>
            </w:r>
            <w:r w:rsidR="000606B2">
              <w:rPr>
                <w:noProof/>
                <w:webHidden/>
              </w:rPr>
            </w:r>
            <w:r w:rsidR="000606B2">
              <w:rPr>
                <w:noProof/>
                <w:webHidden/>
              </w:rPr>
              <w:fldChar w:fldCharType="separate"/>
            </w:r>
            <w:r w:rsidR="000606B2">
              <w:rPr>
                <w:noProof/>
                <w:webHidden/>
              </w:rPr>
              <w:t>10</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2" w:history="1">
            <w:r w:rsidR="000606B2" w:rsidRPr="00E14363">
              <w:rPr>
                <w:rStyle w:val="Hyperlink"/>
                <w:noProof/>
              </w:rPr>
              <w:t>13.</w:t>
            </w:r>
            <w:r w:rsidR="000606B2">
              <w:rPr>
                <w:rFonts w:asciiTheme="minorHAnsi" w:eastAsiaTheme="minorEastAsia" w:hAnsiTheme="minorHAnsi"/>
                <w:noProof/>
                <w:lang w:eastAsia="en-GB"/>
              </w:rPr>
              <w:tab/>
            </w:r>
            <w:r w:rsidR="000606B2" w:rsidRPr="00E14363">
              <w:rPr>
                <w:rStyle w:val="Hyperlink"/>
                <w:noProof/>
              </w:rPr>
              <w:t>Final Stage – Appeal</w:t>
            </w:r>
            <w:r w:rsidR="000606B2">
              <w:rPr>
                <w:noProof/>
                <w:webHidden/>
              </w:rPr>
              <w:tab/>
            </w:r>
            <w:r w:rsidR="000606B2">
              <w:rPr>
                <w:noProof/>
                <w:webHidden/>
              </w:rPr>
              <w:fldChar w:fldCharType="begin"/>
            </w:r>
            <w:r w:rsidR="000606B2">
              <w:rPr>
                <w:noProof/>
                <w:webHidden/>
              </w:rPr>
              <w:instrText xml:space="preserve"> PAGEREF _Toc499559492 \h </w:instrText>
            </w:r>
            <w:r w:rsidR="000606B2">
              <w:rPr>
                <w:noProof/>
                <w:webHidden/>
              </w:rPr>
            </w:r>
            <w:r w:rsidR="000606B2">
              <w:rPr>
                <w:noProof/>
                <w:webHidden/>
              </w:rPr>
              <w:fldChar w:fldCharType="separate"/>
            </w:r>
            <w:r w:rsidR="000606B2">
              <w:rPr>
                <w:noProof/>
                <w:webHidden/>
              </w:rPr>
              <w:t>11</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3" w:history="1">
            <w:r w:rsidR="000606B2" w:rsidRPr="00E14363">
              <w:rPr>
                <w:rStyle w:val="Hyperlink"/>
                <w:rFonts w:eastAsia="Times New Roman"/>
                <w:noProof/>
              </w:rPr>
              <w:t>14.</w:t>
            </w:r>
            <w:r w:rsidR="000606B2">
              <w:rPr>
                <w:rFonts w:asciiTheme="minorHAnsi" w:eastAsiaTheme="minorEastAsia" w:hAnsiTheme="minorHAnsi"/>
                <w:noProof/>
                <w:lang w:eastAsia="en-GB"/>
              </w:rPr>
              <w:tab/>
            </w:r>
            <w:r w:rsidR="000606B2" w:rsidRPr="00E14363">
              <w:rPr>
                <w:rStyle w:val="Hyperlink"/>
                <w:rFonts w:eastAsia="Times New Roman"/>
                <w:noProof/>
              </w:rPr>
              <w:t>Keeping Records</w:t>
            </w:r>
            <w:r w:rsidR="000606B2">
              <w:rPr>
                <w:noProof/>
                <w:webHidden/>
              </w:rPr>
              <w:tab/>
            </w:r>
            <w:r w:rsidR="000606B2">
              <w:rPr>
                <w:noProof/>
                <w:webHidden/>
              </w:rPr>
              <w:fldChar w:fldCharType="begin"/>
            </w:r>
            <w:r w:rsidR="000606B2">
              <w:rPr>
                <w:noProof/>
                <w:webHidden/>
              </w:rPr>
              <w:instrText xml:space="preserve"> PAGEREF _Toc499559493 \h </w:instrText>
            </w:r>
            <w:r w:rsidR="000606B2">
              <w:rPr>
                <w:noProof/>
                <w:webHidden/>
              </w:rPr>
            </w:r>
            <w:r w:rsidR="000606B2">
              <w:rPr>
                <w:noProof/>
                <w:webHidden/>
              </w:rPr>
              <w:fldChar w:fldCharType="separate"/>
            </w:r>
            <w:r w:rsidR="000606B2">
              <w:rPr>
                <w:noProof/>
                <w:webHidden/>
              </w:rPr>
              <w:t>12</w:t>
            </w:r>
            <w:r w:rsidR="000606B2">
              <w:rPr>
                <w:noProof/>
                <w:webHidden/>
              </w:rPr>
              <w:fldChar w:fldCharType="end"/>
            </w:r>
          </w:hyperlink>
        </w:p>
        <w:p w:rsidR="000606B2" w:rsidRDefault="002E601C">
          <w:pPr>
            <w:pStyle w:val="TOC1"/>
            <w:rPr>
              <w:rFonts w:asciiTheme="minorHAnsi" w:eastAsiaTheme="minorEastAsia" w:hAnsiTheme="minorHAnsi"/>
              <w:noProof/>
              <w:color w:val="auto"/>
              <w:sz w:val="22"/>
              <w:lang w:eastAsia="en-GB"/>
            </w:rPr>
          </w:pPr>
          <w:hyperlink w:anchor="_Toc499559494" w:history="1">
            <w:r w:rsidR="000606B2" w:rsidRPr="00E14363">
              <w:rPr>
                <w:rStyle w:val="Hyperlink"/>
                <w:noProof/>
              </w:rPr>
              <w:t>Appendices</w:t>
            </w:r>
            <w:r w:rsidR="000606B2">
              <w:rPr>
                <w:noProof/>
                <w:webHidden/>
              </w:rPr>
              <w:tab/>
            </w:r>
            <w:r w:rsidR="000606B2">
              <w:rPr>
                <w:noProof/>
                <w:webHidden/>
              </w:rPr>
              <w:fldChar w:fldCharType="begin"/>
            </w:r>
            <w:r w:rsidR="000606B2">
              <w:rPr>
                <w:noProof/>
                <w:webHidden/>
              </w:rPr>
              <w:instrText xml:space="preserve"> PAGEREF _Toc499559494 \h </w:instrText>
            </w:r>
            <w:r w:rsidR="000606B2">
              <w:rPr>
                <w:noProof/>
                <w:webHidden/>
              </w:rPr>
            </w:r>
            <w:r w:rsidR="000606B2">
              <w:rPr>
                <w:noProof/>
                <w:webHidden/>
              </w:rPr>
              <w:fldChar w:fldCharType="separate"/>
            </w:r>
            <w:r w:rsidR="000606B2">
              <w:rPr>
                <w:noProof/>
                <w:webHidden/>
              </w:rPr>
              <w:t>13</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5" w:history="1">
            <w:r w:rsidR="000606B2" w:rsidRPr="00E14363">
              <w:rPr>
                <w:rStyle w:val="Hyperlink"/>
                <w:noProof/>
              </w:rPr>
              <w:t>Appendix 1</w:t>
            </w:r>
            <w:r w:rsidR="000606B2">
              <w:rPr>
                <w:noProof/>
                <w:webHidden/>
              </w:rPr>
              <w:tab/>
            </w:r>
            <w:r w:rsidR="000606B2">
              <w:rPr>
                <w:noProof/>
                <w:webHidden/>
              </w:rPr>
              <w:fldChar w:fldCharType="begin"/>
            </w:r>
            <w:r w:rsidR="000606B2">
              <w:rPr>
                <w:noProof/>
                <w:webHidden/>
              </w:rPr>
              <w:instrText xml:space="preserve"> PAGEREF _Toc499559495 \h </w:instrText>
            </w:r>
            <w:r w:rsidR="000606B2">
              <w:rPr>
                <w:noProof/>
                <w:webHidden/>
              </w:rPr>
            </w:r>
            <w:r w:rsidR="000606B2">
              <w:rPr>
                <w:noProof/>
                <w:webHidden/>
              </w:rPr>
              <w:fldChar w:fldCharType="separate"/>
            </w:r>
            <w:r w:rsidR="000606B2">
              <w:rPr>
                <w:noProof/>
                <w:webHidden/>
              </w:rPr>
              <w:t>13</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6" w:history="1">
            <w:r w:rsidR="000606B2" w:rsidRPr="00E14363">
              <w:rPr>
                <w:rStyle w:val="Hyperlink"/>
                <w:noProof/>
              </w:rPr>
              <w:t>Appendix 2</w:t>
            </w:r>
            <w:r w:rsidR="000606B2">
              <w:rPr>
                <w:noProof/>
                <w:webHidden/>
              </w:rPr>
              <w:tab/>
            </w:r>
            <w:r w:rsidR="000606B2">
              <w:rPr>
                <w:noProof/>
                <w:webHidden/>
              </w:rPr>
              <w:fldChar w:fldCharType="begin"/>
            </w:r>
            <w:r w:rsidR="000606B2">
              <w:rPr>
                <w:noProof/>
                <w:webHidden/>
              </w:rPr>
              <w:instrText xml:space="preserve"> PAGEREF _Toc499559496 \h </w:instrText>
            </w:r>
            <w:r w:rsidR="000606B2">
              <w:rPr>
                <w:noProof/>
                <w:webHidden/>
              </w:rPr>
            </w:r>
            <w:r w:rsidR="000606B2">
              <w:rPr>
                <w:noProof/>
                <w:webHidden/>
              </w:rPr>
              <w:fldChar w:fldCharType="separate"/>
            </w:r>
            <w:r w:rsidR="000606B2">
              <w:rPr>
                <w:noProof/>
                <w:webHidden/>
              </w:rPr>
              <w:t>14</w:t>
            </w:r>
            <w:r w:rsidR="000606B2">
              <w:rPr>
                <w:noProof/>
                <w:webHidden/>
              </w:rPr>
              <w:fldChar w:fldCharType="end"/>
            </w:r>
          </w:hyperlink>
        </w:p>
        <w:p w:rsidR="000606B2" w:rsidRDefault="002E601C">
          <w:pPr>
            <w:pStyle w:val="TOC2"/>
            <w:rPr>
              <w:rFonts w:asciiTheme="minorHAnsi" w:eastAsiaTheme="minorEastAsia" w:hAnsiTheme="minorHAnsi"/>
              <w:noProof/>
              <w:lang w:eastAsia="en-GB"/>
            </w:rPr>
          </w:pPr>
          <w:hyperlink w:anchor="_Toc499559497" w:history="1">
            <w:r w:rsidR="000606B2" w:rsidRPr="00E14363">
              <w:rPr>
                <w:rStyle w:val="Hyperlink"/>
                <w:noProof/>
              </w:rPr>
              <w:t>Appendix 3</w:t>
            </w:r>
            <w:r w:rsidR="000606B2">
              <w:rPr>
                <w:noProof/>
                <w:webHidden/>
              </w:rPr>
              <w:tab/>
            </w:r>
            <w:r w:rsidR="000606B2">
              <w:rPr>
                <w:noProof/>
                <w:webHidden/>
              </w:rPr>
              <w:fldChar w:fldCharType="begin"/>
            </w:r>
            <w:r w:rsidR="000606B2">
              <w:rPr>
                <w:noProof/>
                <w:webHidden/>
              </w:rPr>
              <w:instrText xml:space="preserve"> PAGEREF _Toc499559497 \h </w:instrText>
            </w:r>
            <w:r w:rsidR="000606B2">
              <w:rPr>
                <w:noProof/>
                <w:webHidden/>
              </w:rPr>
            </w:r>
            <w:r w:rsidR="000606B2">
              <w:rPr>
                <w:noProof/>
                <w:webHidden/>
              </w:rPr>
              <w:fldChar w:fldCharType="separate"/>
            </w:r>
            <w:r w:rsidR="000606B2">
              <w:rPr>
                <w:noProof/>
                <w:webHidden/>
              </w:rPr>
              <w:t>17</w:t>
            </w:r>
            <w:r w:rsidR="000606B2">
              <w:rPr>
                <w:noProof/>
                <w:webHidden/>
              </w:rPr>
              <w:fldChar w:fldCharType="end"/>
            </w:r>
          </w:hyperlink>
        </w:p>
        <w:p w:rsidR="000606B2" w:rsidRDefault="002E601C">
          <w:pPr>
            <w:pStyle w:val="TOC3"/>
            <w:rPr>
              <w:rFonts w:asciiTheme="minorHAnsi" w:eastAsiaTheme="minorEastAsia" w:hAnsiTheme="minorHAnsi"/>
              <w:noProof/>
              <w:lang w:eastAsia="en-GB"/>
            </w:rPr>
          </w:pPr>
          <w:hyperlink w:anchor="_Toc499559498" w:history="1">
            <w:r w:rsidR="000606B2" w:rsidRPr="00E14363">
              <w:rPr>
                <w:rStyle w:val="Hyperlink"/>
                <w:noProof/>
              </w:rPr>
              <w:t>Attendance</w:t>
            </w:r>
            <w:r w:rsidR="000606B2">
              <w:rPr>
                <w:noProof/>
                <w:webHidden/>
              </w:rPr>
              <w:tab/>
            </w:r>
            <w:r w:rsidR="000606B2">
              <w:rPr>
                <w:noProof/>
                <w:webHidden/>
              </w:rPr>
              <w:fldChar w:fldCharType="begin"/>
            </w:r>
            <w:r w:rsidR="000606B2">
              <w:rPr>
                <w:noProof/>
                <w:webHidden/>
              </w:rPr>
              <w:instrText xml:space="preserve"> PAGEREF _Toc499559498 \h </w:instrText>
            </w:r>
            <w:r w:rsidR="000606B2">
              <w:rPr>
                <w:noProof/>
                <w:webHidden/>
              </w:rPr>
            </w:r>
            <w:r w:rsidR="000606B2">
              <w:rPr>
                <w:noProof/>
                <w:webHidden/>
              </w:rPr>
              <w:fldChar w:fldCharType="separate"/>
            </w:r>
            <w:r w:rsidR="000606B2">
              <w:rPr>
                <w:noProof/>
                <w:webHidden/>
              </w:rPr>
              <w:t>17</w:t>
            </w:r>
            <w:r w:rsidR="000606B2">
              <w:rPr>
                <w:noProof/>
                <w:webHidden/>
              </w:rPr>
              <w:fldChar w:fldCharType="end"/>
            </w:r>
          </w:hyperlink>
        </w:p>
        <w:p w:rsidR="000606B2" w:rsidRDefault="002E601C">
          <w:pPr>
            <w:pStyle w:val="TOC3"/>
            <w:rPr>
              <w:rFonts w:asciiTheme="minorHAnsi" w:eastAsiaTheme="minorEastAsia" w:hAnsiTheme="minorHAnsi"/>
              <w:noProof/>
              <w:lang w:eastAsia="en-GB"/>
            </w:rPr>
          </w:pPr>
          <w:hyperlink w:anchor="_Toc499559499" w:history="1">
            <w:r w:rsidR="000606B2" w:rsidRPr="00E14363">
              <w:rPr>
                <w:rStyle w:val="Hyperlink"/>
                <w:noProof/>
              </w:rPr>
              <w:t>The Procedure</w:t>
            </w:r>
            <w:r w:rsidR="000606B2">
              <w:rPr>
                <w:noProof/>
                <w:webHidden/>
              </w:rPr>
              <w:tab/>
            </w:r>
            <w:r w:rsidR="000606B2">
              <w:rPr>
                <w:noProof/>
                <w:webHidden/>
              </w:rPr>
              <w:fldChar w:fldCharType="begin"/>
            </w:r>
            <w:r w:rsidR="000606B2">
              <w:rPr>
                <w:noProof/>
                <w:webHidden/>
              </w:rPr>
              <w:instrText xml:space="preserve"> PAGEREF _Toc499559499 \h </w:instrText>
            </w:r>
            <w:r w:rsidR="000606B2">
              <w:rPr>
                <w:noProof/>
                <w:webHidden/>
              </w:rPr>
            </w:r>
            <w:r w:rsidR="000606B2">
              <w:rPr>
                <w:noProof/>
                <w:webHidden/>
              </w:rPr>
              <w:fldChar w:fldCharType="separate"/>
            </w:r>
            <w:r w:rsidR="000606B2">
              <w:rPr>
                <w:noProof/>
                <w:webHidden/>
              </w:rPr>
              <w:t>17</w:t>
            </w:r>
            <w:r w:rsidR="000606B2">
              <w:rPr>
                <w:noProof/>
                <w:webHidden/>
              </w:rPr>
              <w:fldChar w:fldCharType="end"/>
            </w:r>
          </w:hyperlink>
        </w:p>
        <w:p w:rsidR="00A3566B" w:rsidRDefault="00A3566B">
          <w:r>
            <w:rPr>
              <w:b/>
              <w:bCs/>
              <w:noProof/>
            </w:rPr>
            <w:fldChar w:fldCharType="end"/>
          </w:r>
        </w:p>
      </w:sdtContent>
    </w:sdt>
    <w:p w:rsidR="00BD5BC6" w:rsidRDefault="00BD5BC6"/>
    <w:p w:rsidR="00FA0067" w:rsidRPr="000A27A3" w:rsidRDefault="00FA0067" w:rsidP="00FA0067">
      <w:pPr>
        <w:rPr>
          <w:rFonts w:cs="Arial"/>
          <w:b/>
          <w:sz w:val="24"/>
          <w:szCs w:val="24"/>
        </w:rPr>
      </w:pPr>
      <w:r w:rsidRPr="000A27A3">
        <w:rPr>
          <w:rFonts w:cs="Arial"/>
          <w:b/>
          <w:sz w:val="24"/>
          <w:szCs w:val="24"/>
        </w:rPr>
        <w:t>The appendices do not form part of the policy and are for guidance purposes only.</w:t>
      </w:r>
    </w:p>
    <w:p w:rsidR="00FA0067" w:rsidRDefault="00FA0067">
      <w:pPr>
        <w:sectPr w:rsidR="00FA0067" w:rsidSect="000606B2">
          <w:footerReference w:type="default" r:id="rId12"/>
          <w:pgSz w:w="11906" w:h="16838"/>
          <w:pgMar w:top="1103" w:right="282" w:bottom="851" w:left="1440" w:header="708" w:footer="418" w:gutter="0"/>
          <w:pgNumType w:start="0"/>
          <w:cols w:space="708"/>
          <w:titlePg/>
          <w:docGrid w:linePitch="360"/>
        </w:sectPr>
      </w:pPr>
    </w:p>
    <w:p w:rsidR="00F12032" w:rsidRDefault="0066712D" w:rsidP="0006447B">
      <w:pPr>
        <w:pStyle w:val="Heading1"/>
        <w:numPr>
          <w:ilvl w:val="0"/>
          <w:numId w:val="0"/>
        </w:numPr>
      </w:pPr>
      <w:bookmarkStart w:id="0" w:name="_Toc499559474"/>
      <w:r>
        <w:lastRenderedPageBreak/>
        <w:t>Policy</w:t>
      </w:r>
      <w:bookmarkEnd w:id="0"/>
    </w:p>
    <w:p w:rsidR="00587BD4" w:rsidRDefault="0066712D" w:rsidP="000606B2">
      <w:pPr>
        <w:pStyle w:val="Heading2"/>
        <w:numPr>
          <w:ilvl w:val="0"/>
          <w:numId w:val="8"/>
        </w:numPr>
        <w:ind w:hanging="720"/>
      </w:pPr>
      <w:bookmarkStart w:id="1" w:name="_Toc499559475"/>
      <w:r>
        <w:t>Introduction</w:t>
      </w:r>
      <w:bookmarkEnd w:id="1"/>
    </w:p>
    <w:p w:rsidR="0066712D" w:rsidRPr="00894965" w:rsidRDefault="007B0287" w:rsidP="007B0287">
      <w:pPr>
        <w:ind w:left="709" w:hanging="709"/>
        <w:rPr>
          <w:sz w:val="24"/>
          <w:szCs w:val="24"/>
        </w:rPr>
      </w:pPr>
      <w:r>
        <w:rPr>
          <w:sz w:val="24"/>
          <w:szCs w:val="24"/>
        </w:rPr>
        <w:t>1.1</w:t>
      </w:r>
      <w:r>
        <w:rPr>
          <w:sz w:val="24"/>
          <w:szCs w:val="24"/>
        </w:rPr>
        <w:tab/>
      </w:r>
      <w:r w:rsidR="0066712D" w:rsidRPr="00894965">
        <w:rPr>
          <w:sz w:val="24"/>
          <w:szCs w:val="24"/>
        </w:rPr>
        <w:t>The purpose of this policy is to set out the Council’s position and procedures on workplace grievances.</w:t>
      </w:r>
    </w:p>
    <w:p w:rsidR="0066712D" w:rsidRPr="00894965" w:rsidRDefault="007B0287" w:rsidP="007B0287">
      <w:pPr>
        <w:ind w:left="709" w:hanging="709"/>
        <w:rPr>
          <w:sz w:val="24"/>
          <w:szCs w:val="24"/>
        </w:rPr>
      </w:pPr>
      <w:r>
        <w:rPr>
          <w:sz w:val="24"/>
          <w:szCs w:val="24"/>
        </w:rPr>
        <w:t>1.2</w:t>
      </w:r>
      <w:r>
        <w:rPr>
          <w:sz w:val="24"/>
          <w:szCs w:val="24"/>
        </w:rPr>
        <w:tab/>
      </w:r>
      <w:r w:rsidR="0066712D" w:rsidRPr="00894965">
        <w:rPr>
          <w:sz w:val="24"/>
          <w:szCs w:val="24"/>
        </w:rPr>
        <w:t xml:space="preserve">The Grievance Policy and Procedure has been written in accordance with the ACAS Code of Practice. It is designed to help managers, employees and their representatives deal with grievance situations in the workplace. </w:t>
      </w:r>
    </w:p>
    <w:p w:rsidR="0066712D" w:rsidRPr="00894965" w:rsidRDefault="007B0287" w:rsidP="007B0287">
      <w:pPr>
        <w:ind w:left="709" w:hanging="709"/>
        <w:rPr>
          <w:sz w:val="24"/>
          <w:szCs w:val="24"/>
        </w:rPr>
      </w:pPr>
      <w:r>
        <w:rPr>
          <w:sz w:val="24"/>
          <w:szCs w:val="24"/>
        </w:rPr>
        <w:t>1.3</w:t>
      </w:r>
      <w:r>
        <w:rPr>
          <w:sz w:val="24"/>
          <w:szCs w:val="24"/>
        </w:rPr>
        <w:tab/>
      </w:r>
      <w:r w:rsidR="0066712D" w:rsidRPr="00894965">
        <w:rPr>
          <w:sz w:val="24"/>
          <w:szCs w:val="24"/>
        </w:rPr>
        <w:t xml:space="preserve">The purpose of the Grievance Policy and Procedure is to provide a mechanism for individual employees to raise a grievance arising from their employment; and for it to be dealt with promptly, fairly and at a local level. This includes concerns from an employee about action that the Council, as their employer, has taken or is contemplating taking in relation to them. </w:t>
      </w:r>
    </w:p>
    <w:p w:rsidR="0066712D" w:rsidRPr="00894965" w:rsidRDefault="007B0287" w:rsidP="007B0287">
      <w:pPr>
        <w:ind w:left="709" w:hanging="709"/>
        <w:rPr>
          <w:sz w:val="24"/>
          <w:szCs w:val="24"/>
        </w:rPr>
      </w:pPr>
      <w:r>
        <w:rPr>
          <w:sz w:val="24"/>
          <w:szCs w:val="24"/>
        </w:rPr>
        <w:t>1.4</w:t>
      </w:r>
      <w:r>
        <w:rPr>
          <w:sz w:val="24"/>
          <w:szCs w:val="24"/>
        </w:rPr>
        <w:tab/>
      </w:r>
      <w:r w:rsidR="0066712D" w:rsidRPr="00894965">
        <w:rPr>
          <w:sz w:val="24"/>
          <w:szCs w:val="24"/>
        </w:rPr>
        <w:t xml:space="preserve">This policy applies to all employees other than the Chief Executive and those who are employed by School Governing Bodies. </w:t>
      </w:r>
    </w:p>
    <w:p w:rsidR="0066712D" w:rsidRPr="00894965" w:rsidRDefault="007B0287" w:rsidP="007B0287">
      <w:pPr>
        <w:ind w:left="709" w:hanging="709"/>
        <w:rPr>
          <w:sz w:val="24"/>
          <w:szCs w:val="24"/>
        </w:rPr>
      </w:pPr>
      <w:r>
        <w:rPr>
          <w:sz w:val="24"/>
          <w:szCs w:val="24"/>
        </w:rPr>
        <w:t>1.5</w:t>
      </w:r>
      <w:r>
        <w:rPr>
          <w:sz w:val="24"/>
          <w:szCs w:val="24"/>
        </w:rPr>
        <w:tab/>
      </w:r>
      <w:r w:rsidR="0066712D" w:rsidRPr="00894965">
        <w:rPr>
          <w:sz w:val="24"/>
          <w:szCs w:val="24"/>
        </w:rPr>
        <w:t>It includes those:</w:t>
      </w:r>
    </w:p>
    <w:p w:rsidR="0066712D" w:rsidRPr="00894965" w:rsidRDefault="0066712D" w:rsidP="000606B2">
      <w:pPr>
        <w:pStyle w:val="ListParagraph"/>
        <w:numPr>
          <w:ilvl w:val="0"/>
          <w:numId w:val="2"/>
        </w:numPr>
        <w:ind w:left="1276" w:hanging="567"/>
        <w:rPr>
          <w:sz w:val="24"/>
          <w:szCs w:val="24"/>
        </w:rPr>
      </w:pPr>
      <w:r w:rsidRPr="00894965">
        <w:rPr>
          <w:sz w:val="24"/>
          <w:szCs w:val="24"/>
        </w:rPr>
        <w:t xml:space="preserve">employed by the Council to work in partner organisations, </w:t>
      </w:r>
    </w:p>
    <w:p w:rsidR="0066712D" w:rsidRPr="00894965" w:rsidRDefault="0066712D" w:rsidP="000606B2">
      <w:pPr>
        <w:pStyle w:val="ListParagraph"/>
        <w:numPr>
          <w:ilvl w:val="0"/>
          <w:numId w:val="2"/>
        </w:numPr>
        <w:ind w:left="1276" w:hanging="567"/>
        <w:rPr>
          <w:sz w:val="24"/>
          <w:szCs w:val="24"/>
        </w:rPr>
      </w:pPr>
      <w:r w:rsidRPr="00894965">
        <w:rPr>
          <w:sz w:val="24"/>
          <w:szCs w:val="24"/>
        </w:rPr>
        <w:t xml:space="preserve">who work in joint or multidisciplinary teams remain entitled to raise grievances using this procedure </w:t>
      </w:r>
    </w:p>
    <w:p w:rsidR="0006447B" w:rsidRPr="00894965" w:rsidRDefault="0066712D" w:rsidP="000606B2">
      <w:pPr>
        <w:pStyle w:val="ListParagraph"/>
        <w:numPr>
          <w:ilvl w:val="0"/>
          <w:numId w:val="2"/>
        </w:numPr>
        <w:ind w:left="1276" w:hanging="567"/>
        <w:rPr>
          <w:sz w:val="24"/>
          <w:szCs w:val="24"/>
        </w:rPr>
      </w:pPr>
      <w:r w:rsidRPr="00894965">
        <w:rPr>
          <w:sz w:val="24"/>
          <w:szCs w:val="24"/>
        </w:rPr>
        <w:t>seconded to work for Ceredigion County Council where it is stipulated within the agreement</w:t>
      </w:r>
    </w:p>
    <w:p w:rsidR="00621F68" w:rsidRDefault="0066712D" w:rsidP="000606B2">
      <w:pPr>
        <w:pStyle w:val="Heading2"/>
        <w:numPr>
          <w:ilvl w:val="0"/>
          <w:numId w:val="8"/>
        </w:numPr>
        <w:ind w:hanging="720"/>
      </w:pPr>
      <w:bookmarkStart w:id="2" w:name="_Toc499559476"/>
      <w:r>
        <w:t>Links with other policies</w:t>
      </w:r>
      <w:bookmarkEnd w:id="2"/>
    </w:p>
    <w:p w:rsidR="0066712D" w:rsidRPr="00894965" w:rsidRDefault="007B0287" w:rsidP="007B0287">
      <w:pPr>
        <w:spacing w:line="276" w:lineRule="auto"/>
        <w:ind w:left="709" w:hanging="709"/>
        <w:rPr>
          <w:sz w:val="24"/>
          <w:szCs w:val="24"/>
        </w:rPr>
      </w:pPr>
      <w:r>
        <w:rPr>
          <w:sz w:val="24"/>
          <w:szCs w:val="24"/>
        </w:rPr>
        <w:t>2.1</w:t>
      </w:r>
      <w:r>
        <w:rPr>
          <w:sz w:val="24"/>
          <w:szCs w:val="24"/>
        </w:rPr>
        <w:tab/>
      </w:r>
      <w:r w:rsidR="0066712D" w:rsidRPr="00894965">
        <w:rPr>
          <w:sz w:val="24"/>
          <w:szCs w:val="24"/>
        </w:rPr>
        <w:t>Where an employee believes they are being bullied or harassed, then they should refer to the Council’s Dignity at Work Policy.</w:t>
      </w:r>
    </w:p>
    <w:p w:rsidR="0066712D" w:rsidRPr="00894965" w:rsidRDefault="007B0287" w:rsidP="007B0287">
      <w:pPr>
        <w:spacing w:line="276" w:lineRule="auto"/>
        <w:ind w:left="709" w:hanging="709"/>
        <w:rPr>
          <w:sz w:val="24"/>
          <w:szCs w:val="24"/>
        </w:rPr>
      </w:pPr>
      <w:r>
        <w:rPr>
          <w:sz w:val="24"/>
          <w:szCs w:val="24"/>
        </w:rPr>
        <w:t>2.2</w:t>
      </w:r>
      <w:r>
        <w:rPr>
          <w:sz w:val="24"/>
          <w:szCs w:val="24"/>
        </w:rPr>
        <w:tab/>
      </w:r>
      <w:r w:rsidR="0066712D" w:rsidRPr="00894965">
        <w:rPr>
          <w:sz w:val="24"/>
          <w:szCs w:val="24"/>
        </w:rPr>
        <w:t>When an employee wishes to disclose any malpractice or misconduct (whistleblowing) of which they become aware, then they should refer to the Whistleblowing Policy and Procedure. Importantly, this will provide protection for employees who report allegations of such malpractice or misconduct.</w:t>
      </w:r>
    </w:p>
    <w:p w:rsidR="0066712D" w:rsidRPr="00894965" w:rsidRDefault="007B0287" w:rsidP="007B0287">
      <w:pPr>
        <w:spacing w:line="276" w:lineRule="auto"/>
        <w:ind w:left="709" w:hanging="709"/>
        <w:rPr>
          <w:sz w:val="24"/>
          <w:szCs w:val="24"/>
        </w:rPr>
      </w:pPr>
      <w:r>
        <w:rPr>
          <w:sz w:val="24"/>
          <w:szCs w:val="24"/>
        </w:rPr>
        <w:t>2.3</w:t>
      </w:r>
      <w:r>
        <w:rPr>
          <w:sz w:val="24"/>
          <w:szCs w:val="24"/>
        </w:rPr>
        <w:tab/>
      </w:r>
      <w:r w:rsidR="0066712D" w:rsidRPr="00894965">
        <w:rPr>
          <w:sz w:val="24"/>
          <w:szCs w:val="24"/>
        </w:rPr>
        <w:t>Where a grievance relates to proposed changes such as redundancy or restructure, employees should raise concerns in line with the consultation process outlined in the Managing Change Policy.</w:t>
      </w:r>
    </w:p>
    <w:p w:rsidR="0066712D" w:rsidRPr="00894965" w:rsidRDefault="007B0287" w:rsidP="007B0287">
      <w:pPr>
        <w:spacing w:line="276" w:lineRule="auto"/>
        <w:ind w:left="709" w:hanging="709"/>
        <w:rPr>
          <w:sz w:val="24"/>
          <w:szCs w:val="24"/>
        </w:rPr>
      </w:pPr>
      <w:r>
        <w:rPr>
          <w:sz w:val="24"/>
          <w:szCs w:val="24"/>
        </w:rPr>
        <w:lastRenderedPageBreak/>
        <w:t>2.4</w:t>
      </w:r>
      <w:r>
        <w:rPr>
          <w:sz w:val="24"/>
          <w:szCs w:val="24"/>
        </w:rPr>
        <w:tab/>
      </w:r>
      <w:r w:rsidR="0066712D" w:rsidRPr="00894965">
        <w:rPr>
          <w:sz w:val="24"/>
          <w:szCs w:val="24"/>
        </w:rPr>
        <w:t>Where an employee raises a grievance during a disciplinary process the disciplinary process may be temporarily suspended in order to deal with the grievance. Where the grievance and disciplinary cases are related it may be appropriate to deal with both issues concurrently. Please refer to Ceredigion County Council’s Disciplinary Policy. A decision on what action to take in such circumstances will be taken by the relevant Head of Service and HR Officer following discussion</w:t>
      </w:r>
    </w:p>
    <w:p w:rsidR="0006447B" w:rsidRPr="007B0287" w:rsidRDefault="0066712D" w:rsidP="000606B2">
      <w:pPr>
        <w:pStyle w:val="ListParagraph"/>
        <w:numPr>
          <w:ilvl w:val="1"/>
          <w:numId w:val="9"/>
        </w:numPr>
        <w:spacing w:line="276" w:lineRule="auto"/>
        <w:rPr>
          <w:sz w:val="24"/>
          <w:szCs w:val="24"/>
        </w:rPr>
      </w:pPr>
      <w:r w:rsidRPr="007B0287">
        <w:rPr>
          <w:sz w:val="24"/>
          <w:szCs w:val="24"/>
        </w:rPr>
        <w:t xml:space="preserve">All ICT users must abide by the policies set out </w:t>
      </w:r>
      <w:r w:rsidR="007C26A3" w:rsidRPr="007B0287">
        <w:rPr>
          <w:sz w:val="24"/>
          <w:szCs w:val="24"/>
        </w:rPr>
        <w:t>on cardinet</w:t>
      </w:r>
      <w:r w:rsidRPr="007B0287">
        <w:rPr>
          <w:sz w:val="24"/>
          <w:szCs w:val="24"/>
        </w:rPr>
        <w:t>.</w:t>
      </w:r>
    </w:p>
    <w:p w:rsidR="0006447B" w:rsidRDefault="0066712D" w:rsidP="000606B2">
      <w:pPr>
        <w:pStyle w:val="Heading2"/>
        <w:numPr>
          <w:ilvl w:val="0"/>
          <w:numId w:val="8"/>
        </w:numPr>
        <w:ind w:hanging="720"/>
      </w:pPr>
      <w:bookmarkStart w:id="3" w:name="_Toc499559477"/>
      <w:r>
        <w:t>General Principles</w:t>
      </w:r>
      <w:bookmarkEnd w:id="3"/>
    </w:p>
    <w:p w:rsidR="0066712D" w:rsidRPr="00735818" w:rsidRDefault="007B0287" w:rsidP="007B0287">
      <w:pPr>
        <w:ind w:left="709" w:right="283" w:hanging="709"/>
        <w:rPr>
          <w:rFonts w:eastAsia="Times New Roman" w:cs="Arial"/>
          <w:sz w:val="24"/>
          <w:szCs w:val="24"/>
        </w:rPr>
      </w:pPr>
      <w:r>
        <w:rPr>
          <w:rFonts w:eastAsia="Times New Roman" w:cs="Arial"/>
          <w:sz w:val="24"/>
          <w:szCs w:val="24"/>
        </w:rPr>
        <w:t>3.1</w:t>
      </w:r>
      <w:r>
        <w:rPr>
          <w:rFonts w:eastAsia="Times New Roman" w:cs="Arial"/>
          <w:sz w:val="24"/>
          <w:szCs w:val="24"/>
        </w:rPr>
        <w:tab/>
      </w:r>
      <w:r w:rsidR="0066712D" w:rsidRPr="00735818">
        <w:rPr>
          <w:rFonts w:eastAsia="Times New Roman" w:cs="Arial"/>
          <w:sz w:val="24"/>
          <w:szCs w:val="24"/>
        </w:rPr>
        <w:t>The Council recognises that grievance rules and procedures help to promote good employment relations whilst ensuring fairness and consistency in the treatment of individuals.</w:t>
      </w:r>
    </w:p>
    <w:p w:rsidR="0066712D" w:rsidRPr="00735818" w:rsidRDefault="007B0287" w:rsidP="007B0287">
      <w:pPr>
        <w:spacing w:after="0" w:line="240" w:lineRule="auto"/>
        <w:ind w:left="709" w:right="283" w:hanging="709"/>
        <w:rPr>
          <w:rFonts w:eastAsia="Times New Roman" w:cs="Arial"/>
          <w:sz w:val="24"/>
          <w:szCs w:val="24"/>
        </w:rPr>
      </w:pPr>
      <w:r>
        <w:rPr>
          <w:rFonts w:eastAsia="Times New Roman" w:cs="Arial"/>
          <w:sz w:val="24"/>
          <w:szCs w:val="24"/>
        </w:rPr>
        <w:t>3.2</w:t>
      </w:r>
      <w:r>
        <w:rPr>
          <w:rFonts w:eastAsia="Times New Roman" w:cs="Arial"/>
          <w:sz w:val="24"/>
          <w:szCs w:val="24"/>
        </w:rPr>
        <w:tab/>
      </w:r>
      <w:r w:rsidR="0066712D" w:rsidRPr="00735818">
        <w:rPr>
          <w:rFonts w:eastAsia="Times New Roman" w:cs="Arial"/>
          <w:sz w:val="24"/>
          <w:szCs w:val="24"/>
        </w:rPr>
        <w:t xml:space="preserve">It is acknowledged that employees generally conduct themselves in an appropriate manner. </w:t>
      </w:r>
    </w:p>
    <w:p w:rsidR="0066712D" w:rsidRDefault="0066712D" w:rsidP="007B0287">
      <w:pPr>
        <w:autoSpaceDE w:val="0"/>
        <w:autoSpaceDN w:val="0"/>
        <w:adjustRightInd w:val="0"/>
        <w:spacing w:after="0" w:line="240" w:lineRule="auto"/>
        <w:ind w:left="709" w:hanging="709"/>
        <w:rPr>
          <w:rFonts w:cs="Arial"/>
          <w:sz w:val="24"/>
          <w:szCs w:val="24"/>
        </w:rPr>
      </w:pPr>
      <w:r>
        <w:rPr>
          <w:rFonts w:cs="Arial"/>
          <w:sz w:val="24"/>
          <w:szCs w:val="24"/>
        </w:rPr>
        <w:tab/>
      </w:r>
    </w:p>
    <w:p w:rsid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3.3</w:t>
      </w:r>
      <w:r>
        <w:rPr>
          <w:rFonts w:cs="Arial"/>
          <w:sz w:val="24"/>
          <w:szCs w:val="24"/>
        </w:rPr>
        <w:tab/>
      </w:r>
      <w:r w:rsidR="0066712D">
        <w:rPr>
          <w:rFonts w:cs="Arial"/>
          <w:sz w:val="24"/>
          <w:szCs w:val="24"/>
        </w:rPr>
        <w:t>The purpose of the policy is to ensure that employees who have a grievance about their employment have a clear framework to enable that grievance to be dealt with. The procedure is designed to r</w:t>
      </w:r>
      <w:r>
        <w:rPr>
          <w:rFonts w:cs="Arial"/>
          <w:sz w:val="24"/>
          <w:szCs w:val="24"/>
        </w:rPr>
        <w:t>eflect the following principles.</w:t>
      </w:r>
    </w:p>
    <w:p w:rsidR="0066712D" w:rsidRDefault="0066712D" w:rsidP="007B0287">
      <w:pPr>
        <w:autoSpaceDE w:val="0"/>
        <w:autoSpaceDN w:val="0"/>
        <w:adjustRightInd w:val="0"/>
        <w:spacing w:after="0" w:line="240" w:lineRule="auto"/>
        <w:ind w:left="709" w:hanging="709"/>
        <w:rPr>
          <w:rFonts w:cs="Arial"/>
          <w:sz w:val="24"/>
          <w:szCs w:val="24"/>
        </w:rPr>
      </w:pPr>
    </w:p>
    <w:p w:rsidR="0066712D" w:rsidRP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3.4</w:t>
      </w:r>
      <w:r>
        <w:rPr>
          <w:rFonts w:cs="Arial"/>
          <w:sz w:val="24"/>
          <w:szCs w:val="24"/>
        </w:rPr>
        <w:tab/>
      </w:r>
      <w:r w:rsidR="0066712D" w:rsidRPr="0066712D">
        <w:rPr>
          <w:rFonts w:cs="Arial"/>
          <w:sz w:val="24"/>
          <w:szCs w:val="24"/>
        </w:rPr>
        <w:t xml:space="preserve">The </w:t>
      </w:r>
      <w:r w:rsidR="003E3B56">
        <w:rPr>
          <w:rFonts w:cs="Arial"/>
          <w:sz w:val="24"/>
          <w:szCs w:val="24"/>
        </w:rPr>
        <w:t xml:space="preserve">ability </w:t>
      </w:r>
      <w:r w:rsidR="0066712D" w:rsidRPr="0066712D">
        <w:rPr>
          <w:rFonts w:cs="Arial"/>
          <w:sz w:val="24"/>
          <w:szCs w:val="24"/>
        </w:rPr>
        <w:t>of the employee to be treated fairly and consistently in accordance with the principles of natural justice, the right of representation and the right to present their case.</w:t>
      </w:r>
    </w:p>
    <w:p w:rsidR="0066712D" w:rsidRPr="006F3279" w:rsidRDefault="0066712D" w:rsidP="007B0287">
      <w:pPr>
        <w:pStyle w:val="ListParagraph"/>
        <w:autoSpaceDE w:val="0"/>
        <w:autoSpaceDN w:val="0"/>
        <w:adjustRightInd w:val="0"/>
        <w:spacing w:after="0" w:line="240" w:lineRule="auto"/>
        <w:ind w:left="709" w:hanging="709"/>
        <w:rPr>
          <w:rFonts w:cs="Arial"/>
          <w:sz w:val="24"/>
          <w:szCs w:val="24"/>
        </w:rPr>
      </w:pPr>
    </w:p>
    <w:p w:rsidR="0066712D" w:rsidRP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3.5</w:t>
      </w:r>
      <w:r>
        <w:rPr>
          <w:rFonts w:cs="Arial"/>
          <w:sz w:val="24"/>
          <w:szCs w:val="24"/>
        </w:rPr>
        <w:tab/>
      </w:r>
      <w:r w:rsidR="0066712D" w:rsidRPr="0066712D">
        <w:rPr>
          <w:rFonts w:cs="Arial"/>
          <w:sz w:val="24"/>
          <w:szCs w:val="24"/>
        </w:rPr>
        <w:t>Employees with a grievance about their employment have a right to raise the grievance and to have it heard through the medium of Welsh or English.</w:t>
      </w:r>
    </w:p>
    <w:p w:rsidR="0066712D" w:rsidRPr="000F2673" w:rsidRDefault="0066712D" w:rsidP="007B0287">
      <w:pPr>
        <w:pStyle w:val="ListParagraph"/>
        <w:autoSpaceDE w:val="0"/>
        <w:autoSpaceDN w:val="0"/>
        <w:adjustRightInd w:val="0"/>
        <w:spacing w:after="0" w:line="240" w:lineRule="auto"/>
        <w:ind w:left="709" w:hanging="709"/>
        <w:rPr>
          <w:rFonts w:cs="Arial"/>
          <w:sz w:val="24"/>
          <w:szCs w:val="24"/>
        </w:rPr>
      </w:pPr>
    </w:p>
    <w:p w:rsid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3.6</w:t>
      </w:r>
      <w:r>
        <w:rPr>
          <w:rFonts w:cs="Arial"/>
          <w:sz w:val="24"/>
          <w:szCs w:val="24"/>
        </w:rPr>
        <w:tab/>
      </w:r>
      <w:r w:rsidR="0066712D" w:rsidRPr="0066712D">
        <w:rPr>
          <w:rFonts w:cs="Arial"/>
          <w:sz w:val="24"/>
          <w:szCs w:val="24"/>
        </w:rPr>
        <w:t>Whenever possible, grievances should be dealt with at the early stages of the policy.</w:t>
      </w:r>
    </w:p>
    <w:p w:rsidR="0066712D" w:rsidRPr="0066712D" w:rsidRDefault="0066712D" w:rsidP="007B0287">
      <w:pPr>
        <w:autoSpaceDE w:val="0"/>
        <w:autoSpaceDN w:val="0"/>
        <w:adjustRightInd w:val="0"/>
        <w:spacing w:after="0" w:line="240" w:lineRule="auto"/>
        <w:ind w:left="709" w:hanging="709"/>
        <w:rPr>
          <w:rFonts w:cs="Arial"/>
          <w:sz w:val="24"/>
          <w:szCs w:val="24"/>
        </w:rPr>
      </w:pPr>
    </w:p>
    <w:p w:rsid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3.7</w:t>
      </w:r>
      <w:r>
        <w:rPr>
          <w:rFonts w:cs="Arial"/>
          <w:sz w:val="24"/>
          <w:szCs w:val="24"/>
        </w:rPr>
        <w:tab/>
      </w:r>
      <w:r w:rsidR="0066712D" w:rsidRPr="0066712D">
        <w:rPr>
          <w:rFonts w:cs="Arial"/>
          <w:sz w:val="24"/>
          <w:szCs w:val="24"/>
        </w:rPr>
        <w:t>All participants in the grievance process will be required to maintain appropriate levels of confidentiality.</w:t>
      </w:r>
    </w:p>
    <w:p w:rsidR="0066712D" w:rsidRPr="0066712D" w:rsidRDefault="0066712D" w:rsidP="007B0287">
      <w:pPr>
        <w:autoSpaceDE w:val="0"/>
        <w:autoSpaceDN w:val="0"/>
        <w:adjustRightInd w:val="0"/>
        <w:spacing w:after="0" w:line="240" w:lineRule="auto"/>
        <w:ind w:left="709" w:hanging="709"/>
        <w:rPr>
          <w:rFonts w:cs="Arial"/>
          <w:sz w:val="24"/>
          <w:szCs w:val="24"/>
        </w:rPr>
      </w:pPr>
    </w:p>
    <w:p w:rsid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3.8</w:t>
      </w:r>
      <w:r>
        <w:rPr>
          <w:rFonts w:cs="Arial"/>
          <w:sz w:val="24"/>
          <w:szCs w:val="24"/>
        </w:rPr>
        <w:tab/>
      </w:r>
      <w:r w:rsidR="0066712D" w:rsidRPr="0066712D">
        <w:rPr>
          <w:rFonts w:cs="Arial"/>
          <w:sz w:val="24"/>
          <w:szCs w:val="24"/>
        </w:rPr>
        <w:t xml:space="preserve">Employees have the right to be accompanied to any grievance hearing by a Trade Union Official or workplace colleague of the Authority. </w:t>
      </w:r>
      <w:r w:rsidR="003E3B56">
        <w:rPr>
          <w:rFonts w:cs="Arial"/>
          <w:sz w:val="24"/>
          <w:szCs w:val="24"/>
        </w:rPr>
        <w:t xml:space="preserve">The Council </w:t>
      </w:r>
      <w:r w:rsidR="0066712D" w:rsidRPr="0066712D">
        <w:rPr>
          <w:rFonts w:cs="Arial"/>
          <w:sz w:val="24"/>
          <w:szCs w:val="24"/>
        </w:rPr>
        <w:t>actively encourages representation at</w:t>
      </w:r>
      <w:r w:rsidR="003E3B56">
        <w:rPr>
          <w:rFonts w:cs="Arial"/>
          <w:sz w:val="24"/>
          <w:szCs w:val="24"/>
        </w:rPr>
        <w:t xml:space="preserve"> all stages of the procedure</w:t>
      </w:r>
      <w:r w:rsidR="0066712D" w:rsidRPr="0066712D">
        <w:rPr>
          <w:rFonts w:cs="Arial"/>
          <w:sz w:val="24"/>
          <w:szCs w:val="24"/>
        </w:rPr>
        <w:t>.</w:t>
      </w:r>
    </w:p>
    <w:p w:rsidR="0066712D" w:rsidRPr="0066712D" w:rsidRDefault="0066712D" w:rsidP="007B0287">
      <w:pPr>
        <w:autoSpaceDE w:val="0"/>
        <w:autoSpaceDN w:val="0"/>
        <w:adjustRightInd w:val="0"/>
        <w:spacing w:after="0" w:line="240" w:lineRule="auto"/>
        <w:ind w:left="709" w:hanging="709"/>
        <w:rPr>
          <w:rFonts w:cs="Arial"/>
          <w:sz w:val="24"/>
          <w:szCs w:val="24"/>
        </w:rPr>
      </w:pPr>
    </w:p>
    <w:p w:rsidR="0066712D" w:rsidRDefault="007B0287" w:rsidP="007B0287">
      <w:pPr>
        <w:autoSpaceDE w:val="0"/>
        <w:autoSpaceDN w:val="0"/>
        <w:adjustRightInd w:val="0"/>
        <w:spacing w:after="0" w:line="240" w:lineRule="auto"/>
        <w:ind w:left="709" w:hanging="709"/>
        <w:rPr>
          <w:rFonts w:cs="Arial"/>
          <w:sz w:val="24"/>
          <w:szCs w:val="24"/>
        </w:rPr>
      </w:pPr>
      <w:r>
        <w:rPr>
          <w:rFonts w:cs="Arial"/>
          <w:sz w:val="24"/>
          <w:szCs w:val="24"/>
        </w:rPr>
        <w:t>3.9</w:t>
      </w:r>
      <w:r>
        <w:rPr>
          <w:rFonts w:cs="Arial"/>
          <w:sz w:val="24"/>
          <w:szCs w:val="24"/>
        </w:rPr>
        <w:tab/>
      </w:r>
      <w:r w:rsidR="0066712D" w:rsidRPr="0066712D">
        <w:rPr>
          <w:rFonts w:cs="Arial"/>
          <w:sz w:val="24"/>
          <w:szCs w:val="24"/>
        </w:rPr>
        <w:t xml:space="preserve">The </w:t>
      </w:r>
      <w:r w:rsidR="003E3B56">
        <w:rPr>
          <w:rFonts w:cs="Arial"/>
          <w:sz w:val="24"/>
          <w:szCs w:val="24"/>
        </w:rPr>
        <w:t xml:space="preserve">ability </w:t>
      </w:r>
      <w:r w:rsidR="0066712D" w:rsidRPr="0066712D">
        <w:rPr>
          <w:rFonts w:cs="Arial"/>
          <w:sz w:val="24"/>
          <w:szCs w:val="24"/>
        </w:rPr>
        <w:t>of the manager to organise and manage those for whom he/she is responsible, ensuring and maintaining the required standard of employee conduct and performance and to take any disciplinary action, including dismissal where appropriate.</w:t>
      </w:r>
    </w:p>
    <w:p w:rsidR="0066712D" w:rsidRDefault="0066712D" w:rsidP="007B0287">
      <w:pPr>
        <w:autoSpaceDE w:val="0"/>
        <w:autoSpaceDN w:val="0"/>
        <w:adjustRightInd w:val="0"/>
        <w:spacing w:after="0" w:line="240" w:lineRule="auto"/>
        <w:ind w:left="709" w:hanging="709"/>
        <w:rPr>
          <w:rFonts w:cs="Arial"/>
          <w:sz w:val="24"/>
          <w:szCs w:val="24"/>
        </w:rPr>
      </w:pPr>
    </w:p>
    <w:p w:rsidR="0066712D" w:rsidRPr="009C0FEA" w:rsidRDefault="007B0287" w:rsidP="007B0287">
      <w:pPr>
        <w:ind w:left="709" w:hanging="709"/>
        <w:rPr>
          <w:rFonts w:cs="Arial"/>
          <w:sz w:val="24"/>
          <w:szCs w:val="24"/>
        </w:rPr>
      </w:pPr>
      <w:r>
        <w:rPr>
          <w:rFonts w:cs="Arial"/>
          <w:sz w:val="24"/>
          <w:szCs w:val="24"/>
        </w:rPr>
        <w:t>3.10</w:t>
      </w:r>
      <w:r>
        <w:rPr>
          <w:rFonts w:cs="Arial"/>
          <w:sz w:val="24"/>
          <w:szCs w:val="24"/>
        </w:rPr>
        <w:tab/>
      </w:r>
      <w:r w:rsidR="0066712D">
        <w:rPr>
          <w:rFonts w:cs="Arial"/>
          <w:sz w:val="24"/>
          <w:szCs w:val="24"/>
        </w:rPr>
        <w:t>The aim of the resolution</w:t>
      </w:r>
      <w:r w:rsidR="0066712D" w:rsidRPr="009C0FEA">
        <w:rPr>
          <w:rFonts w:cs="Arial"/>
          <w:sz w:val="24"/>
          <w:szCs w:val="24"/>
        </w:rPr>
        <w:t xml:space="preserve"> process is about achieving a successful outcome for all and therefore it is vita</w:t>
      </w:r>
      <w:r w:rsidR="0066712D">
        <w:rPr>
          <w:rFonts w:cs="Arial"/>
          <w:sz w:val="24"/>
          <w:szCs w:val="24"/>
        </w:rPr>
        <w:t>l that managers, employees and trade union r</w:t>
      </w:r>
      <w:r w:rsidR="0066712D" w:rsidRPr="009C0FEA">
        <w:rPr>
          <w:rFonts w:cs="Arial"/>
          <w:sz w:val="24"/>
          <w:szCs w:val="24"/>
        </w:rPr>
        <w:t>epresentatives approach the resolution of grievances with openness, trust and respect.</w:t>
      </w:r>
    </w:p>
    <w:p w:rsidR="0066712D" w:rsidRDefault="007B0287" w:rsidP="007B0287">
      <w:pPr>
        <w:spacing w:line="240" w:lineRule="auto"/>
        <w:ind w:left="709" w:hanging="709"/>
        <w:rPr>
          <w:rFonts w:cs="Arial"/>
          <w:sz w:val="24"/>
          <w:szCs w:val="24"/>
        </w:rPr>
      </w:pPr>
      <w:r>
        <w:rPr>
          <w:rFonts w:cs="Arial"/>
          <w:sz w:val="24"/>
          <w:szCs w:val="24"/>
        </w:rPr>
        <w:lastRenderedPageBreak/>
        <w:t>3.11</w:t>
      </w:r>
      <w:r>
        <w:rPr>
          <w:rFonts w:cs="Arial"/>
          <w:sz w:val="24"/>
          <w:szCs w:val="24"/>
        </w:rPr>
        <w:tab/>
      </w:r>
      <w:r w:rsidR="0066712D">
        <w:rPr>
          <w:rFonts w:cs="Arial"/>
          <w:sz w:val="24"/>
          <w:szCs w:val="24"/>
        </w:rPr>
        <w:t>Raising a g</w:t>
      </w:r>
      <w:r w:rsidR="0066712D" w:rsidRPr="009C0FEA">
        <w:rPr>
          <w:rFonts w:cs="Arial"/>
          <w:sz w:val="24"/>
          <w:szCs w:val="24"/>
        </w:rPr>
        <w:t>rievance that is known to be without foundation, or is otherwise in bad faith, may result in disciplinary action.</w:t>
      </w:r>
    </w:p>
    <w:p w:rsidR="0066712D" w:rsidRPr="00860274" w:rsidRDefault="007B0287" w:rsidP="007B0287">
      <w:pPr>
        <w:spacing w:line="240" w:lineRule="auto"/>
        <w:ind w:left="709" w:hanging="709"/>
        <w:rPr>
          <w:rFonts w:cs="Arial"/>
          <w:sz w:val="24"/>
          <w:szCs w:val="24"/>
        </w:rPr>
      </w:pPr>
      <w:r>
        <w:rPr>
          <w:rFonts w:cs="Arial"/>
          <w:sz w:val="24"/>
          <w:szCs w:val="24"/>
        </w:rPr>
        <w:t>3.12</w:t>
      </w:r>
      <w:r>
        <w:rPr>
          <w:rFonts w:cs="Arial"/>
          <w:sz w:val="24"/>
          <w:szCs w:val="24"/>
        </w:rPr>
        <w:tab/>
      </w:r>
      <w:r w:rsidR="0066712D" w:rsidRPr="00860274">
        <w:rPr>
          <w:rFonts w:cs="Arial"/>
          <w:sz w:val="24"/>
          <w:szCs w:val="24"/>
        </w:rPr>
        <w:t>All matters within the procedure should be completed in as short a time scale as is reasonably possible. The timescales within the procedure should be adhered to unless there are compelling reasons not to do so.</w:t>
      </w:r>
    </w:p>
    <w:p w:rsidR="0066712D" w:rsidRPr="00860274" w:rsidRDefault="007B0287" w:rsidP="007B0287">
      <w:pPr>
        <w:spacing w:line="240" w:lineRule="auto"/>
        <w:ind w:left="709" w:hanging="709"/>
        <w:rPr>
          <w:rFonts w:cs="Arial"/>
          <w:sz w:val="24"/>
          <w:szCs w:val="24"/>
        </w:rPr>
      </w:pPr>
      <w:r>
        <w:rPr>
          <w:rFonts w:cs="Arial"/>
          <w:sz w:val="24"/>
          <w:szCs w:val="24"/>
        </w:rPr>
        <w:t>3.13</w:t>
      </w:r>
      <w:r>
        <w:rPr>
          <w:rFonts w:cs="Arial"/>
          <w:sz w:val="24"/>
          <w:szCs w:val="24"/>
        </w:rPr>
        <w:tab/>
      </w:r>
      <w:r w:rsidR="0066712D" w:rsidRPr="00860274">
        <w:rPr>
          <w:rFonts w:cs="Arial"/>
          <w:sz w:val="24"/>
          <w:szCs w:val="24"/>
        </w:rPr>
        <w:t>If it is not possible to respond within these timescales, the parties involved must be informed and the Investigating/Responsib</w:t>
      </w:r>
      <w:r w:rsidR="0066712D">
        <w:rPr>
          <w:rFonts w:cs="Arial"/>
          <w:sz w:val="24"/>
          <w:szCs w:val="24"/>
        </w:rPr>
        <w:t xml:space="preserve">le Officer, in conjunction with </w:t>
      </w:r>
      <w:r w:rsidR="0066712D" w:rsidRPr="00860274">
        <w:rPr>
          <w:rFonts w:cs="Arial"/>
          <w:sz w:val="24"/>
          <w:szCs w:val="24"/>
        </w:rPr>
        <w:t>Human Resources, will decide whether an extension is appropriate.</w:t>
      </w:r>
    </w:p>
    <w:p w:rsidR="0066712D" w:rsidRDefault="007B0287" w:rsidP="007B0287">
      <w:pPr>
        <w:ind w:left="709" w:hanging="709"/>
        <w:rPr>
          <w:rFonts w:cs="Arial"/>
          <w:sz w:val="24"/>
          <w:szCs w:val="24"/>
        </w:rPr>
      </w:pPr>
      <w:r>
        <w:rPr>
          <w:rFonts w:cs="Arial"/>
          <w:sz w:val="24"/>
          <w:szCs w:val="24"/>
        </w:rPr>
        <w:t>3.14</w:t>
      </w:r>
      <w:r>
        <w:rPr>
          <w:rFonts w:cs="Arial"/>
          <w:sz w:val="24"/>
          <w:szCs w:val="24"/>
        </w:rPr>
        <w:tab/>
      </w:r>
      <w:r w:rsidR="0066712D" w:rsidRPr="009C0FEA">
        <w:rPr>
          <w:rFonts w:cs="Arial"/>
          <w:sz w:val="24"/>
          <w:szCs w:val="24"/>
        </w:rPr>
        <w:t xml:space="preserve">Safeguarding </w:t>
      </w:r>
      <w:r w:rsidR="0066712D">
        <w:rPr>
          <w:rFonts w:cs="Arial"/>
          <w:sz w:val="24"/>
          <w:szCs w:val="24"/>
        </w:rPr>
        <w:t>c</w:t>
      </w:r>
      <w:r w:rsidR="0066712D" w:rsidRPr="009C0FEA">
        <w:rPr>
          <w:rFonts w:cs="Arial"/>
          <w:sz w:val="24"/>
          <w:szCs w:val="24"/>
        </w:rPr>
        <w:t xml:space="preserve">hildren or </w:t>
      </w:r>
      <w:r w:rsidR="0066712D">
        <w:rPr>
          <w:rFonts w:cs="Arial"/>
          <w:sz w:val="24"/>
          <w:szCs w:val="24"/>
        </w:rPr>
        <w:t>adults at r</w:t>
      </w:r>
      <w:r w:rsidR="0066712D" w:rsidRPr="009C0FEA">
        <w:rPr>
          <w:rFonts w:cs="Arial"/>
          <w:sz w:val="24"/>
          <w:szCs w:val="24"/>
        </w:rPr>
        <w:t xml:space="preserve">isk investigations take precedence </w:t>
      </w:r>
      <w:r w:rsidR="0066712D">
        <w:rPr>
          <w:rFonts w:cs="Arial"/>
          <w:sz w:val="24"/>
          <w:szCs w:val="24"/>
        </w:rPr>
        <w:t>over the resolution process</w:t>
      </w:r>
      <w:r w:rsidR="0066712D" w:rsidRPr="009C0FEA">
        <w:rPr>
          <w:rFonts w:cs="Arial"/>
          <w:sz w:val="24"/>
          <w:szCs w:val="24"/>
        </w:rPr>
        <w:t xml:space="preserve"> </w:t>
      </w:r>
      <w:r w:rsidR="0066712D">
        <w:rPr>
          <w:rFonts w:cs="Arial"/>
          <w:sz w:val="24"/>
          <w:szCs w:val="24"/>
        </w:rPr>
        <w:t>and</w:t>
      </w:r>
      <w:r w:rsidR="0066712D" w:rsidRPr="009C0FEA">
        <w:rPr>
          <w:rFonts w:cs="Arial"/>
          <w:sz w:val="24"/>
          <w:szCs w:val="24"/>
        </w:rPr>
        <w:t xml:space="preserve"> may inform the </w:t>
      </w:r>
      <w:r w:rsidR="0066712D">
        <w:rPr>
          <w:rFonts w:cs="Arial"/>
          <w:sz w:val="24"/>
          <w:szCs w:val="24"/>
        </w:rPr>
        <w:t>grievance investigation</w:t>
      </w:r>
      <w:r w:rsidR="0066712D" w:rsidRPr="009C0FEA">
        <w:rPr>
          <w:rFonts w:cs="Arial"/>
          <w:sz w:val="24"/>
          <w:szCs w:val="24"/>
        </w:rPr>
        <w:t>.</w:t>
      </w:r>
    </w:p>
    <w:p w:rsidR="0066712D" w:rsidRDefault="0066712D" w:rsidP="000606B2">
      <w:pPr>
        <w:pStyle w:val="Heading2"/>
        <w:numPr>
          <w:ilvl w:val="0"/>
          <w:numId w:val="8"/>
        </w:numPr>
        <w:ind w:hanging="720"/>
      </w:pPr>
      <w:bookmarkStart w:id="4" w:name="_Toc499559478"/>
      <w:r>
        <w:t>Scope</w:t>
      </w:r>
      <w:bookmarkEnd w:id="4"/>
    </w:p>
    <w:p w:rsidR="0066712D" w:rsidRPr="007C26A3" w:rsidRDefault="007B0287" w:rsidP="007B0287">
      <w:pPr>
        <w:ind w:left="709" w:hanging="709"/>
        <w:rPr>
          <w:sz w:val="24"/>
          <w:szCs w:val="24"/>
        </w:rPr>
      </w:pPr>
      <w:r>
        <w:rPr>
          <w:sz w:val="24"/>
          <w:szCs w:val="24"/>
        </w:rPr>
        <w:t>4.1</w:t>
      </w:r>
      <w:r>
        <w:rPr>
          <w:sz w:val="24"/>
          <w:szCs w:val="24"/>
        </w:rPr>
        <w:tab/>
      </w:r>
      <w:r w:rsidR="0066712D" w:rsidRPr="007C26A3">
        <w:rPr>
          <w:sz w:val="24"/>
          <w:szCs w:val="24"/>
        </w:rPr>
        <w:t>Grievances may be concerned with a wide range of issues, including:</w:t>
      </w:r>
    </w:p>
    <w:p w:rsidR="0066712D" w:rsidRPr="007C26A3" w:rsidRDefault="0066712D" w:rsidP="000606B2">
      <w:pPr>
        <w:pStyle w:val="ListParagraph"/>
        <w:numPr>
          <w:ilvl w:val="0"/>
          <w:numId w:val="2"/>
        </w:numPr>
        <w:ind w:left="1701" w:hanging="425"/>
        <w:rPr>
          <w:sz w:val="24"/>
          <w:szCs w:val="24"/>
        </w:rPr>
      </w:pPr>
      <w:r w:rsidRPr="007C26A3">
        <w:rPr>
          <w:sz w:val="24"/>
          <w:szCs w:val="24"/>
        </w:rPr>
        <w:t xml:space="preserve">Terms and conditions of employment </w:t>
      </w:r>
    </w:p>
    <w:p w:rsidR="0066712D" w:rsidRPr="007C26A3" w:rsidRDefault="0066712D" w:rsidP="000606B2">
      <w:pPr>
        <w:pStyle w:val="ListParagraph"/>
        <w:numPr>
          <w:ilvl w:val="0"/>
          <w:numId w:val="2"/>
        </w:numPr>
        <w:ind w:left="1701" w:hanging="425"/>
        <w:rPr>
          <w:sz w:val="24"/>
          <w:szCs w:val="24"/>
        </w:rPr>
      </w:pPr>
      <w:r w:rsidRPr="007C26A3">
        <w:rPr>
          <w:sz w:val="24"/>
          <w:szCs w:val="24"/>
        </w:rPr>
        <w:t xml:space="preserve">Health and safety </w:t>
      </w:r>
    </w:p>
    <w:p w:rsidR="0066712D" w:rsidRPr="007C26A3" w:rsidRDefault="0066712D" w:rsidP="000606B2">
      <w:pPr>
        <w:pStyle w:val="ListParagraph"/>
        <w:numPr>
          <w:ilvl w:val="0"/>
          <w:numId w:val="2"/>
        </w:numPr>
        <w:ind w:left="1701" w:hanging="425"/>
        <w:rPr>
          <w:sz w:val="24"/>
          <w:szCs w:val="24"/>
        </w:rPr>
      </w:pPr>
      <w:r w:rsidRPr="007C26A3">
        <w:rPr>
          <w:sz w:val="24"/>
          <w:szCs w:val="24"/>
        </w:rPr>
        <w:t>New working practices</w:t>
      </w:r>
    </w:p>
    <w:p w:rsidR="0066712D" w:rsidRPr="007C26A3" w:rsidRDefault="0066712D" w:rsidP="000606B2">
      <w:pPr>
        <w:pStyle w:val="ListParagraph"/>
        <w:numPr>
          <w:ilvl w:val="0"/>
          <w:numId w:val="2"/>
        </w:numPr>
        <w:ind w:left="1701" w:hanging="425"/>
        <w:rPr>
          <w:sz w:val="24"/>
          <w:szCs w:val="24"/>
        </w:rPr>
      </w:pPr>
      <w:r w:rsidRPr="007C26A3">
        <w:rPr>
          <w:sz w:val="24"/>
          <w:szCs w:val="24"/>
        </w:rPr>
        <w:t>Working environment</w:t>
      </w:r>
    </w:p>
    <w:p w:rsidR="0066712D" w:rsidRPr="007C26A3" w:rsidRDefault="007B0287" w:rsidP="007B0287">
      <w:pPr>
        <w:ind w:left="709" w:hanging="709"/>
        <w:rPr>
          <w:sz w:val="24"/>
          <w:szCs w:val="24"/>
        </w:rPr>
      </w:pPr>
      <w:r>
        <w:rPr>
          <w:sz w:val="24"/>
          <w:szCs w:val="24"/>
        </w:rPr>
        <w:t>4.2</w:t>
      </w:r>
      <w:r>
        <w:rPr>
          <w:sz w:val="24"/>
          <w:szCs w:val="24"/>
        </w:rPr>
        <w:tab/>
      </w:r>
      <w:r w:rsidR="0066712D" w:rsidRPr="007C26A3">
        <w:rPr>
          <w:sz w:val="24"/>
          <w:szCs w:val="24"/>
        </w:rPr>
        <w:t xml:space="preserve">A formal grievance is concerned with the way in which an employee has been treated by the organisation or managers acting on its behalf. </w:t>
      </w:r>
    </w:p>
    <w:p w:rsidR="0066712D" w:rsidRPr="007C26A3" w:rsidRDefault="007B0287" w:rsidP="007B0287">
      <w:pPr>
        <w:ind w:left="709" w:hanging="709"/>
        <w:rPr>
          <w:sz w:val="24"/>
          <w:szCs w:val="24"/>
        </w:rPr>
      </w:pPr>
      <w:r>
        <w:rPr>
          <w:sz w:val="24"/>
          <w:szCs w:val="24"/>
        </w:rPr>
        <w:t>4.3</w:t>
      </w:r>
      <w:r>
        <w:rPr>
          <w:sz w:val="24"/>
          <w:szCs w:val="24"/>
        </w:rPr>
        <w:tab/>
      </w:r>
      <w:r w:rsidR="0066712D" w:rsidRPr="007C26A3">
        <w:rPr>
          <w:sz w:val="24"/>
          <w:szCs w:val="24"/>
        </w:rPr>
        <w:t>This procedure will not apply to:</w:t>
      </w:r>
    </w:p>
    <w:p w:rsidR="0066712D" w:rsidRPr="007C26A3" w:rsidRDefault="0066712D" w:rsidP="000606B2">
      <w:pPr>
        <w:pStyle w:val="ListParagraph"/>
        <w:numPr>
          <w:ilvl w:val="0"/>
          <w:numId w:val="2"/>
        </w:numPr>
        <w:ind w:left="1701" w:hanging="425"/>
        <w:rPr>
          <w:sz w:val="24"/>
          <w:szCs w:val="24"/>
        </w:rPr>
      </w:pPr>
      <w:r w:rsidRPr="007C26A3">
        <w:rPr>
          <w:sz w:val="24"/>
          <w:szCs w:val="24"/>
        </w:rPr>
        <w:t>Matters subject to collective bargaining arrangements</w:t>
      </w:r>
    </w:p>
    <w:p w:rsidR="0066712D" w:rsidRPr="007C26A3" w:rsidRDefault="0066712D" w:rsidP="000606B2">
      <w:pPr>
        <w:pStyle w:val="ListParagraph"/>
        <w:numPr>
          <w:ilvl w:val="0"/>
          <w:numId w:val="2"/>
        </w:numPr>
        <w:ind w:left="1701" w:hanging="425"/>
        <w:rPr>
          <w:sz w:val="24"/>
          <w:szCs w:val="24"/>
        </w:rPr>
      </w:pPr>
      <w:r w:rsidRPr="007C26A3">
        <w:rPr>
          <w:sz w:val="24"/>
          <w:szCs w:val="24"/>
        </w:rPr>
        <w:t>Results of job evaluation/grading appeals</w:t>
      </w:r>
    </w:p>
    <w:p w:rsidR="0066712D" w:rsidRPr="007C26A3" w:rsidRDefault="0066712D" w:rsidP="000606B2">
      <w:pPr>
        <w:pStyle w:val="ListParagraph"/>
        <w:numPr>
          <w:ilvl w:val="0"/>
          <w:numId w:val="2"/>
        </w:numPr>
        <w:ind w:left="1701" w:hanging="425"/>
        <w:rPr>
          <w:sz w:val="24"/>
          <w:szCs w:val="24"/>
        </w:rPr>
      </w:pPr>
      <w:r w:rsidRPr="007C26A3">
        <w:rPr>
          <w:sz w:val="24"/>
          <w:szCs w:val="24"/>
        </w:rPr>
        <w:t>Matters covered by other policies and procedures – this procedure cannot be use to challenge formal decisions and outcomes in other procedures which have an appeal process, namely</w:t>
      </w:r>
      <w:r w:rsidR="007B0287">
        <w:rPr>
          <w:sz w:val="24"/>
          <w:szCs w:val="24"/>
        </w:rPr>
        <w:t>:</w:t>
      </w:r>
    </w:p>
    <w:p w:rsidR="0066712D" w:rsidRPr="007C26A3" w:rsidRDefault="0066712D" w:rsidP="000606B2">
      <w:pPr>
        <w:pStyle w:val="ListParagraph"/>
        <w:numPr>
          <w:ilvl w:val="2"/>
          <w:numId w:val="10"/>
        </w:numPr>
        <w:rPr>
          <w:sz w:val="24"/>
          <w:szCs w:val="24"/>
        </w:rPr>
      </w:pPr>
      <w:r w:rsidRPr="007C26A3">
        <w:rPr>
          <w:sz w:val="24"/>
          <w:szCs w:val="24"/>
        </w:rPr>
        <w:t>Capability</w:t>
      </w:r>
    </w:p>
    <w:p w:rsidR="0066712D" w:rsidRPr="007C26A3" w:rsidRDefault="0066712D" w:rsidP="000606B2">
      <w:pPr>
        <w:pStyle w:val="ListParagraph"/>
        <w:numPr>
          <w:ilvl w:val="2"/>
          <w:numId w:val="10"/>
        </w:numPr>
        <w:rPr>
          <w:sz w:val="24"/>
          <w:szCs w:val="24"/>
        </w:rPr>
      </w:pPr>
      <w:r w:rsidRPr="007C26A3">
        <w:rPr>
          <w:sz w:val="24"/>
          <w:szCs w:val="24"/>
        </w:rPr>
        <w:t>Maximising Attendance</w:t>
      </w:r>
    </w:p>
    <w:p w:rsidR="0066712D" w:rsidRPr="007C26A3" w:rsidRDefault="0066712D" w:rsidP="000606B2">
      <w:pPr>
        <w:pStyle w:val="ListParagraph"/>
        <w:numPr>
          <w:ilvl w:val="2"/>
          <w:numId w:val="10"/>
        </w:numPr>
        <w:rPr>
          <w:sz w:val="24"/>
          <w:szCs w:val="24"/>
        </w:rPr>
      </w:pPr>
      <w:r w:rsidRPr="007C26A3">
        <w:rPr>
          <w:sz w:val="24"/>
          <w:szCs w:val="24"/>
        </w:rPr>
        <w:t>Disciplinary</w:t>
      </w:r>
    </w:p>
    <w:p w:rsidR="0066712D" w:rsidRPr="007C26A3" w:rsidRDefault="0066712D" w:rsidP="000606B2">
      <w:pPr>
        <w:pStyle w:val="ListParagraph"/>
        <w:numPr>
          <w:ilvl w:val="2"/>
          <w:numId w:val="10"/>
        </w:numPr>
        <w:rPr>
          <w:sz w:val="24"/>
          <w:szCs w:val="24"/>
        </w:rPr>
      </w:pPr>
      <w:r w:rsidRPr="007C26A3">
        <w:rPr>
          <w:sz w:val="24"/>
          <w:szCs w:val="24"/>
        </w:rPr>
        <w:t>Probation</w:t>
      </w:r>
    </w:p>
    <w:p w:rsidR="0066712D" w:rsidRPr="007C26A3" w:rsidRDefault="0066712D" w:rsidP="000606B2">
      <w:pPr>
        <w:pStyle w:val="ListParagraph"/>
        <w:numPr>
          <w:ilvl w:val="2"/>
          <w:numId w:val="10"/>
        </w:numPr>
        <w:rPr>
          <w:sz w:val="24"/>
          <w:szCs w:val="24"/>
        </w:rPr>
      </w:pPr>
      <w:r w:rsidRPr="007C26A3">
        <w:rPr>
          <w:sz w:val="24"/>
          <w:szCs w:val="24"/>
        </w:rPr>
        <w:t>Dismissal for any other reason (e.g. redundancy, or some other substantial reason)</w:t>
      </w:r>
    </w:p>
    <w:p w:rsidR="0066712D" w:rsidRPr="007C26A3" w:rsidRDefault="0066712D" w:rsidP="000606B2">
      <w:pPr>
        <w:pStyle w:val="ListParagraph"/>
        <w:numPr>
          <w:ilvl w:val="2"/>
          <w:numId w:val="10"/>
        </w:numPr>
        <w:rPr>
          <w:sz w:val="24"/>
          <w:szCs w:val="24"/>
        </w:rPr>
      </w:pPr>
      <w:r w:rsidRPr="007C26A3">
        <w:rPr>
          <w:sz w:val="24"/>
          <w:szCs w:val="24"/>
        </w:rPr>
        <w:t>Former employees (these matters will be addressed by the Council’s Complaints Procedure).</w:t>
      </w:r>
    </w:p>
    <w:p w:rsidR="0066712D" w:rsidRPr="007C26A3" w:rsidRDefault="0066712D" w:rsidP="000606B2">
      <w:pPr>
        <w:pStyle w:val="ListParagraph"/>
        <w:numPr>
          <w:ilvl w:val="2"/>
          <w:numId w:val="10"/>
        </w:numPr>
        <w:rPr>
          <w:b/>
          <w:sz w:val="24"/>
          <w:szCs w:val="24"/>
        </w:rPr>
      </w:pPr>
      <w:r w:rsidRPr="007C26A3">
        <w:rPr>
          <w:b/>
          <w:sz w:val="24"/>
          <w:szCs w:val="24"/>
        </w:rPr>
        <w:t>Grievances which have previously been dealt with and  trivial allegations</w:t>
      </w:r>
    </w:p>
    <w:p w:rsidR="0066712D" w:rsidRPr="007C26A3" w:rsidRDefault="007B0287" w:rsidP="007B0287">
      <w:pPr>
        <w:ind w:left="709" w:hanging="709"/>
        <w:rPr>
          <w:sz w:val="24"/>
          <w:szCs w:val="24"/>
        </w:rPr>
      </w:pPr>
      <w:r>
        <w:rPr>
          <w:sz w:val="24"/>
          <w:szCs w:val="24"/>
        </w:rPr>
        <w:t>4.4</w:t>
      </w:r>
      <w:r>
        <w:rPr>
          <w:sz w:val="24"/>
          <w:szCs w:val="24"/>
        </w:rPr>
        <w:tab/>
      </w:r>
      <w:r w:rsidR="0066712D" w:rsidRPr="007C26A3">
        <w:rPr>
          <w:sz w:val="24"/>
          <w:szCs w:val="24"/>
        </w:rPr>
        <w:t xml:space="preserve">Whilst a grievance is being considered under this procedure, the working and management arrangements (which may have given rise to the complaint) will not be </w:t>
      </w:r>
      <w:r w:rsidR="0066712D" w:rsidRPr="007C26A3">
        <w:rPr>
          <w:sz w:val="24"/>
          <w:szCs w:val="24"/>
        </w:rPr>
        <w:lastRenderedPageBreak/>
        <w:t xml:space="preserve">altered until a resolution has been reached or the procedure exhausted, providing this does not have an adverse or detrimental impact on an individual or the Council. </w:t>
      </w:r>
    </w:p>
    <w:p w:rsidR="00DC6939" w:rsidRDefault="00DC6939" w:rsidP="000606B2">
      <w:pPr>
        <w:pStyle w:val="Heading2"/>
        <w:numPr>
          <w:ilvl w:val="0"/>
          <w:numId w:val="8"/>
        </w:numPr>
        <w:ind w:hanging="720"/>
      </w:pPr>
      <w:bookmarkStart w:id="5" w:name="_Toc499559479"/>
      <w:r>
        <w:t>Joint/Multiple Grievances</w:t>
      </w:r>
      <w:bookmarkEnd w:id="5"/>
    </w:p>
    <w:p w:rsidR="00DC6939" w:rsidRPr="007C26A3" w:rsidRDefault="007B0287" w:rsidP="007B0287">
      <w:pPr>
        <w:ind w:left="720" w:hanging="720"/>
        <w:rPr>
          <w:sz w:val="24"/>
          <w:szCs w:val="24"/>
        </w:rPr>
      </w:pPr>
      <w:r>
        <w:rPr>
          <w:sz w:val="24"/>
          <w:szCs w:val="24"/>
        </w:rPr>
        <w:t>5.1</w:t>
      </w:r>
      <w:r>
        <w:rPr>
          <w:sz w:val="24"/>
          <w:szCs w:val="24"/>
        </w:rPr>
        <w:tab/>
      </w:r>
      <w:r w:rsidR="00DC6939" w:rsidRPr="007C26A3">
        <w:rPr>
          <w:sz w:val="24"/>
          <w:szCs w:val="24"/>
        </w:rPr>
        <w:t>Where a group of employees raise the same grievance, then the same basic process will still be followed. Where there are more than three employees submitting the same grievance, then employees will be asked to nominate representatives to attend any meetings along with, where requested, a trade union representative.</w:t>
      </w:r>
    </w:p>
    <w:p w:rsidR="00DC6939" w:rsidRPr="007C26A3" w:rsidRDefault="007B0287" w:rsidP="007B0287">
      <w:pPr>
        <w:ind w:left="720" w:hanging="720"/>
        <w:rPr>
          <w:sz w:val="24"/>
          <w:szCs w:val="24"/>
        </w:rPr>
      </w:pPr>
      <w:r>
        <w:rPr>
          <w:sz w:val="24"/>
          <w:szCs w:val="24"/>
        </w:rPr>
        <w:t>5.2</w:t>
      </w:r>
      <w:r>
        <w:rPr>
          <w:sz w:val="24"/>
          <w:szCs w:val="24"/>
        </w:rPr>
        <w:tab/>
      </w:r>
      <w:r w:rsidR="00DC6939" w:rsidRPr="007C26A3">
        <w:rPr>
          <w:sz w:val="24"/>
          <w:szCs w:val="24"/>
        </w:rPr>
        <w:t>No more than three nominated representatives in any grievance investigation or hearing.</w:t>
      </w:r>
    </w:p>
    <w:p w:rsidR="00DC6939" w:rsidRPr="007C26A3" w:rsidRDefault="007B0287" w:rsidP="007B0287">
      <w:pPr>
        <w:ind w:left="720" w:hanging="720"/>
        <w:rPr>
          <w:sz w:val="24"/>
          <w:szCs w:val="24"/>
        </w:rPr>
      </w:pPr>
      <w:r>
        <w:rPr>
          <w:sz w:val="24"/>
          <w:szCs w:val="24"/>
        </w:rPr>
        <w:t>5.3</w:t>
      </w:r>
      <w:r>
        <w:rPr>
          <w:sz w:val="24"/>
          <w:szCs w:val="24"/>
        </w:rPr>
        <w:tab/>
      </w:r>
      <w:r w:rsidR="00DC6939" w:rsidRPr="007C26A3">
        <w:rPr>
          <w:sz w:val="24"/>
          <w:szCs w:val="24"/>
        </w:rPr>
        <w:t>A joint grievance must be signed by all parties raising and who are affected by the grievance, at the outset.</w:t>
      </w:r>
    </w:p>
    <w:p w:rsidR="00DC6939" w:rsidRDefault="00DC6939" w:rsidP="000606B2">
      <w:pPr>
        <w:pStyle w:val="Heading2"/>
        <w:numPr>
          <w:ilvl w:val="0"/>
          <w:numId w:val="8"/>
        </w:numPr>
        <w:ind w:hanging="720"/>
      </w:pPr>
      <w:bookmarkStart w:id="6" w:name="_Toc499559480"/>
      <w:r>
        <w:t>Collective Matters</w:t>
      </w:r>
      <w:bookmarkEnd w:id="6"/>
    </w:p>
    <w:p w:rsidR="00DC6939" w:rsidRPr="007C26A3" w:rsidRDefault="007B0287" w:rsidP="007B0287">
      <w:pPr>
        <w:ind w:left="720" w:hanging="720"/>
        <w:rPr>
          <w:sz w:val="24"/>
          <w:szCs w:val="24"/>
        </w:rPr>
      </w:pPr>
      <w:r>
        <w:rPr>
          <w:sz w:val="24"/>
          <w:szCs w:val="24"/>
        </w:rPr>
        <w:t>6.1</w:t>
      </w:r>
      <w:r>
        <w:rPr>
          <w:sz w:val="24"/>
          <w:szCs w:val="24"/>
        </w:rPr>
        <w:tab/>
      </w:r>
      <w:r w:rsidR="00DC6939" w:rsidRPr="007C26A3">
        <w:rPr>
          <w:sz w:val="24"/>
          <w:szCs w:val="24"/>
        </w:rPr>
        <w:t xml:space="preserve">Any concerns raised by one or more of the recognised  trade union relating to collective bargaining matters, should be discussed in the first instance with the Head of HR for consideration at the Corporate Employee Forum. </w:t>
      </w:r>
    </w:p>
    <w:p w:rsidR="00DC6939" w:rsidRDefault="00DC6939" w:rsidP="000606B2">
      <w:pPr>
        <w:pStyle w:val="Heading2"/>
        <w:numPr>
          <w:ilvl w:val="0"/>
          <w:numId w:val="8"/>
        </w:numPr>
        <w:ind w:hanging="720"/>
      </w:pPr>
      <w:bookmarkStart w:id="7" w:name="_Toc499559481"/>
      <w:r>
        <w:t>Roles and Responsibilities</w:t>
      </w:r>
      <w:bookmarkEnd w:id="7"/>
    </w:p>
    <w:p w:rsidR="00591454" w:rsidRPr="007C26A3" w:rsidRDefault="00591454" w:rsidP="000606B2">
      <w:pPr>
        <w:pStyle w:val="Heading3"/>
        <w:numPr>
          <w:ilvl w:val="1"/>
          <w:numId w:val="11"/>
        </w:numPr>
        <w:ind w:left="709" w:hanging="709"/>
        <w:rPr>
          <w:sz w:val="24"/>
          <w:szCs w:val="24"/>
        </w:rPr>
      </w:pPr>
      <w:bookmarkStart w:id="8" w:name="_Toc499559482"/>
      <w:r w:rsidRPr="007C26A3">
        <w:rPr>
          <w:sz w:val="24"/>
          <w:szCs w:val="24"/>
        </w:rPr>
        <w:t>All Employees</w:t>
      </w:r>
      <w:bookmarkEnd w:id="8"/>
    </w:p>
    <w:p w:rsidR="00DC6939" w:rsidRPr="007C26A3" w:rsidRDefault="00DC6939" w:rsidP="00591454">
      <w:pPr>
        <w:rPr>
          <w:sz w:val="24"/>
          <w:szCs w:val="24"/>
        </w:rPr>
      </w:pPr>
      <w:r w:rsidRPr="007C26A3">
        <w:rPr>
          <w:sz w:val="24"/>
          <w:szCs w:val="24"/>
        </w:rPr>
        <w:t>All employees are responsible for:</w:t>
      </w:r>
    </w:p>
    <w:p w:rsidR="00DC6939" w:rsidRPr="007C26A3" w:rsidRDefault="00DC6939" w:rsidP="000606B2">
      <w:pPr>
        <w:pStyle w:val="ListParagraph"/>
        <w:numPr>
          <w:ilvl w:val="0"/>
          <w:numId w:val="3"/>
        </w:numPr>
        <w:rPr>
          <w:sz w:val="24"/>
          <w:szCs w:val="24"/>
        </w:rPr>
      </w:pPr>
      <w:r w:rsidRPr="007C26A3">
        <w:rPr>
          <w:sz w:val="24"/>
          <w:szCs w:val="24"/>
        </w:rPr>
        <w:t xml:space="preserve">ensuring they are aware of the </w:t>
      </w:r>
      <w:r w:rsidR="002E601C">
        <w:rPr>
          <w:sz w:val="24"/>
          <w:szCs w:val="24"/>
        </w:rPr>
        <w:t>Grievance Policy</w:t>
      </w:r>
    </w:p>
    <w:p w:rsidR="00DC6939" w:rsidRPr="007C26A3" w:rsidRDefault="00DC6939" w:rsidP="000606B2">
      <w:pPr>
        <w:pStyle w:val="ListParagraph"/>
        <w:numPr>
          <w:ilvl w:val="0"/>
          <w:numId w:val="3"/>
        </w:numPr>
        <w:rPr>
          <w:sz w:val="24"/>
          <w:szCs w:val="24"/>
        </w:rPr>
      </w:pPr>
      <w:r w:rsidRPr="007C26A3">
        <w:rPr>
          <w:sz w:val="24"/>
          <w:szCs w:val="24"/>
        </w:rPr>
        <w:t>seeking to resolve potential grievance issues informally whenever possible.</w:t>
      </w:r>
    </w:p>
    <w:p w:rsidR="00DC6939" w:rsidRPr="007C26A3" w:rsidRDefault="00DC6939" w:rsidP="000606B2">
      <w:pPr>
        <w:pStyle w:val="ListParagraph"/>
        <w:numPr>
          <w:ilvl w:val="0"/>
          <w:numId w:val="3"/>
        </w:numPr>
        <w:rPr>
          <w:sz w:val="24"/>
          <w:szCs w:val="24"/>
        </w:rPr>
      </w:pPr>
      <w:r w:rsidRPr="007C26A3">
        <w:rPr>
          <w:sz w:val="24"/>
          <w:szCs w:val="24"/>
        </w:rPr>
        <w:t>raising a grievance in a constructive manner, including escalating the grievance to the formal stage if it can’t be resolved informally.</w:t>
      </w:r>
    </w:p>
    <w:p w:rsidR="00591454" w:rsidRPr="007C26A3" w:rsidRDefault="00DC6939" w:rsidP="000606B2">
      <w:pPr>
        <w:pStyle w:val="ListParagraph"/>
        <w:numPr>
          <w:ilvl w:val="0"/>
          <w:numId w:val="3"/>
        </w:numPr>
        <w:rPr>
          <w:sz w:val="24"/>
          <w:szCs w:val="24"/>
        </w:rPr>
      </w:pPr>
      <w:r w:rsidRPr="007C26A3">
        <w:rPr>
          <w:sz w:val="24"/>
          <w:szCs w:val="24"/>
        </w:rPr>
        <w:t>when formally raising a grievance, they clearly confirm in writing (assistance maybe obtained when required e.g. from colleagues or trade unions) the nature of the grievance. Vague generalisations may not result in grievances being heard.</w:t>
      </w:r>
    </w:p>
    <w:p w:rsidR="00DC6939" w:rsidRPr="007C26A3" w:rsidRDefault="00DC6939" w:rsidP="000606B2">
      <w:pPr>
        <w:pStyle w:val="ListParagraph"/>
        <w:numPr>
          <w:ilvl w:val="0"/>
          <w:numId w:val="3"/>
        </w:numPr>
        <w:rPr>
          <w:sz w:val="24"/>
          <w:szCs w:val="24"/>
        </w:rPr>
      </w:pPr>
      <w:r w:rsidRPr="007C26A3">
        <w:rPr>
          <w:sz w:val="24"/>
          <w:szCs w:val="24"/>
        </w:rPr>
        <w:t>It will normally be a reasonable request for an employee to attend investigations or grievance hearings, when it is believed that they can assist the process.</w:t>
      </w:r>
    </w:p>
    <w:p w:rsidR="00F75334" w:rsidRPr="007C26A3" w:rsidRDefault="00DC6939" w:rsidP="000606B2">
      <w:pPr>
        <w:pStyle w:val="Heading3"/>
        <w:numPr>
          <w:ilvl w:val="1"/>
          <w:numId w:val="11"/>
        </w:numPr>
        <w:ind w:left="709" w:hanging="709"/>
        <w:rPr>
          <w:sz w:val="24"/>
          <w:szCs w:val="24"/>
        </w:rPr>
      </w:pPr>
      <w:bookmarkStart w:id="9" w:name="_Toc499559483"/>
      <w:r w:rsidRPr="007C26A3">
        <w:rPr>
          <w:sz w:val="24"/>
          <w:szCs w:val="24"/>
        </w:rPr>
        <w:t>Line Managers</w:t>
      </w:r>
      <w:bookmarkEnd w:id="9"/>
      <w:r w:rsidRPr="007C26A3">
        <w:rPr>
          <w:sz w:val="24"/>
          <w:szCs w:val="24"/>
        </w:rPr>
        <w:t xml:space="preserve"> </w:t>
      </w:r>
    </w:p>
    <w:p w:rsidR="00DC6939" w:rsidRPr="007C26A3" w:rsidRDefault="00F75334" w:rsidP="00F75334">
      <w:pPr>
        <w:rPr>
          <w:sz w:val="24"/>
          <w:szCs w:val="24"/>
        </w:rPr>
      </w:pPr>
      <w:r w:rsidRPr="007C26A3">
        <w:rPr>
          <w:sz w:val="24"/>
          <w:szCs w:val="24"/>
        </w:rPr>
        <w:t xml:space="preserve">Line Managers </w:t>
      </w:r>
      <w:r w:rsidR="00DC6939" w:rsidRPr="007C26A3">
        <w:rPr>
          <w:sz w:val="24"/>
          <w:szCs w:val="24"/>
        </w:rPr>
        <w:t>are responsible for:</w:t>
      </w:r>
    </w:p>
    <w:p w:rsidR="00DC6939" w:rsidRPr="007C26A3" w:rsidRDefault="00DC6939" w:rsidP="000606B2">
      <w:pPr>
        <w:pStyle w:val="ListParagraph"/>
        <w:numPr>
          <w:ilvl w:val="0"/>
          <w:numId w:val="4"/>
        </w:numPr>
        <w:rPr>
          <w:sz w:val="24"/>
          <w:szCs w:val="24"/>
        </w:rPr>
      </w:pPr>
      <w:r w:rsidRPr="007C26A3">
        <w:rPr>
          <w:sz w:val="24"/>
          <w:szCs w:val="24"/>
        </w:rPr>
        <w:lastRenderedPageBreak/>
        <w:t xml:space="preserve">ensuring they have read and understood the </w:t>
      </w:r>
      <w:r w:rsidR="002E601C">
        <w:rPr>
          <w:sz w:val="24"/>
          <w:szCs w:val="24"/>
        </w:rPr>
        <w:t>Grievance</w:t>
      </w:r>
      <w:bookmarkStart w:id="10" w:name="_GoBack"/>
      <w:bookmarkEnd w:id="10"/>
      <w:r w:rsidRPr="007C26A3">
        <w:rPr>
          <w:sz w:val="24"/>
          <w:szCs w:val="24"/>
        </w:rPr>
        <w:t xml:space="preserve"> Policy.</w:t>
      </w:r>
    </w:p>
    <w:p w:rsidR="00DC6939" w:rsidRPr="007C26A3" w:rsidRDefault="00DC6939" w:rsidP="000606B2">
      <w:pPr>
        <w:pStyle w:val="ListParagraph"/>
        <w:numPr>
          <w:ilvl w:val="0"/>
          <w:numId w:val="4"/>
        </w:numPr>
        <w:rPr>
          <w:sz w:val="24"/>
          <w:szCs w:val="24"/>
        </w:rPr>
      </w:pPr>
      <w:r w:rsidRPr="007C26A3">
        <w:rPr>
          <w:sz w:val="24"/>
          <w:szCs w:val="24"/>
        </w:rPr>
        <w:t>ensuring those whom they line manage have read and understood the Resolution Policy.</w:t>
      </w:r>
    </w:p>
    <w:p w:rsidR="00DC6939" w:rsidRPr="007C26A3" w:rsidRDefault="00DC6939" w:rsidP="000606B2">
      <w:pPr>
        <w:pStyle w:val="ListParagraph"/>
        <w:numPr>
          <w:ilvl w:val="0"/>
          <w:numId w:val="4"/>
        </w:numPr>
        <w:rPr>
          <w:sz w:val="24"/>
          <w:szCs w:val="24"/>
        </w:rPr>
      </w:pPr>
      <w:r w:rsidRPr="007C26A3">
        <w:rPr>
          <w:sz w:val="24"/>
          <w:szCs w:val="24"/>
        </w:rPr>
        <w:t>taking prompt action and a considerate approach to employees concerns, aiming to deal with matters informally where possible.</w:t>
      </w:r>
    </w:p>
    <w:p w:rsidR="00DC6939" w:rsidRPr="007C26A3" w:rsidRDefault="00DC6939" w:rsidP="000606B2">
      <w:pPr>
        <w:pStyle w:val="ListParagraph"/>
        <w:numPr>
          <w:ilvl w:val="0"/>
          <w:numId w:val="4"/>
        </w:numPr>
        <w:rPr>
          <w:sz w:val="24"/>
          <w:szCs w:val="24"/>
        </w:rPr>
      </w:pPr>
      <w:r w:rsidRPr="007C26A3">
        <w:rPr>
          <w:sz w:val="24"/>
          <w:szCs w:val="24"/>
        </w:rPr>
        <w:t>handling any grievance sensitively and confidentially, ensuring standards of fairness, objectivity and consistency in treatment are upheld in all cases.</w:t>
      </w:r>
    </w:p>
    <w:p w:rsidR="00DC6939" w:rsidRPr="007C26A3" w:rsidRDefault="00DC6939" w:rsidP="000606B2">
      <w:pPr>
        <w:pStyle w:val="ListParagraph"/>
        <w:numPr>
          <w:ilvl w:val="0"/>
          <w:numId w:val="4"/>
        </w:numPr>
        <w:rPr>
          <w:sz w:val="24"/>
          <w:szCs w:val="24"/>
        </w:rPr>
      </w:pPr>
      <w:r w:rsidRPr="007C26A3">
        <w:rPr>
          <w:sz w:val="24"/>
          <w:szCs w:val="24"/>
        </w:rPr>
        <w:t>taking advice from the Human Resources Service at each stage of the Resolution Policy.</w:t>
      </w:r>
    </w:p>
    <w:p w:rsidR="00DC6939" w:rsidRPr="007C26A3" w:rsidRDefault="00DC6939" w:rsidP="000606B2">
      <w:pPr>
        <w:pStyle w:val="ListParagraph"/>
        <w:numPr>
          <w:ilvl w:val="0"/>
          <w:numId w:val="4"/>
        </w:numPr>
        <w:rPr>
          <w:sz w:val="24"/>
          <w:szCs w:val="24"/>
        </w:rPr>
      </w:pPr>
      <w:r w:rsidRPr="007C26A3">
        <w:rPr>
          <w:sz w:val="24"/>
          <w:szCs w:val="24"/>
        </w:rPr>
        <w:t xml:space="preserve">providing feedback to the employee about what can, and/or cannot, be done to resolve the grievance; and </w:t>
      </w:r>
    </w:p>
    <w:p w:rsidR="00DC6939" w:rsidRPr="007C26A3" w:rsidRDefault="00DC6939" w:rsidP="000606B2">
      <w:pPr>
        <w:pStyle w:val="ListParagraph"/>
        <w:numPr>
          <w:ilvl w:val="0"/>
          <w:numId w:val="4"/>
        </w:numPr>
        <w:rPr>
          <w:sz w:val="24"/>
          <w:szCs w:val="24"/>
        </w:rPr>
      </w:pPr>
      <w:r w:rsidRPr="007C26A3">
        <w:rPr>
          <w:sz w:val="24"/>
          <w:szCs w:val="24"/>
        </w:rPr>
        <w:t>taking any necessary follow-up action.</w:t>
      </w:r>
    </w:p>
    <w:p w:rsidR="00F75334" w:rsidRPr="007C26A3" w:rsidRDefault="00F75334" w:rsidP="000606B2">
      <w:pPr>
        <w:pStyle w:val="Heading3"/>
        <w:numPr>
          <w:ilvl w:val="1"/>
          <w:numId w:val="11"/>
        </w:numPr>
        <w:ind w:left="709" w:hanging="709"/>
        <w:rPr>
          <w:sz w:val="24"/>
          <w:szCs w:val="24"/>
        </w:rPr>
      </w:pPr>
      <w:bookmarkStart w:id="11" w:name="_Toc499559484"/>
      <w:r w:rsidRPr="007C26A3">
        <w:rPr>
          <w:sz w:val="24"/>
          <w:szCs w:val="24"/>
        </w:rPr>
        <w:t>Human Resources</w:t>
      </w:r>
      <w:bookmarkEnd w:id="11"/>
    </w:p>
    <w:p w:rsidR="00DC6939" w:rsidRPr="007C26A3" w:rsidRDefault="00DC6939" w:rsidP="00F75334">
      <w:pPr>
        <w:rPr>
          <w:sz w:val="24"/>
          <w:szCs w:val="24"/>
        </w:rPr>
      </w:pPr>
      <w:r w:rsidRPr="007C26A3">
        <w:rPr>
          <w:sz w:val="24"/>
          <w:szCs w:val="24"/>
        </w:rPr>
        <w:t>Human Resources are responsible for:</w:t>
      </w:r>
    </w:p>
    <w:p w:rsidR="00DC6939" w:rsidRPr="007C26A3" w:rsidRDefault="00591454" w:rsidP="000606B2">
      <w:pPr>
        <w:pStyle w:val="ListParagraph"/>
        <w:numPr>
          <w:ilvl w:val="0"/>
          <w:numId w:val="6"/>
        </w:numPr>
        <w:rPr>
          <w:sz w:val="24"/>
          <w:szCs w:val="24"/>
        </w:rPr>
      </w:pPr>
      <w:r w:rsidRPr="007C26A3">
        <w:rPr>
          <w:sz w:val="24"/>
          <w:szCs w:val="24"/>
        </w:rPr>
        <w:t>P</w:t>
      </w:r>
      <w:r w:rsidR="00DC6939" w:rsidRPr="007C26A3">
        <w:rPr>
          <w:sz w:val="24"/>
          <w:szCs w:val="24"/>
        </w:rPr>
        <w:t xml:space="preserve">roviding advice to managers and employees on the operation of the grievance procedure and ensuring that any action taken is consistent with actions elsewhere within the Council. </w:t>
      </w:r>
    </w:p>
    <w:p w:rsidR="00DC6939" w:rsidRPr="007C26A3" w:rsidRDefault="00DC6939" w:rsidP="000606B2">
      <w:pPr>
        <w:pStyle w:val="ListParagraph"/>
        <w:numPr>
          <w:ilvl w:val="0"/>
          <w:numId w:val="6"/>
        </w:numPr>
        <w:rPr>
          <w:sz w:val="24"/>
          <w:szCs w:val="24"/>
        </w:rPr>
      </w:pPr>
      <w:r w:rsidRPr="007C26A3">
        <w:rPr>
          <w:sz w:val="24"/>
          <w:szCs w:val="24"/>
        </w:rPr>
        <w:t>An HR representative will attend all formal grievance hearings, ensure that a written record of the meeting is made and support the manager in confirming the outcome in writing.</w:t>
      </w:r>
    </w:p>
    <w:p w:rsidR="00DC6939" w:rsidRPr="007C26A3" w:rsidRDefault="00DC6939" w:rsidP="000606B2">
      <w:pPr>
        <w:pStyle w:val="ListParagraph"/>
        <w:numPr>
          <w:ilvl w:val="0"/>
          <w:numId w:val="6"/>
        </w:numPr>
        <w:rPr>
          <w:sz w:val="24"/>
          <w:szCs w:val="24"/>
        </w:rPr>
      </w:pPr>
      <w:r w:rsidRPr="007C26A3">
        <w:rPr>
          <w:sz w:val="24"/>
          <w:szCs w:val="24"/>
        </w:rPr>
        <w:t xml:space="preserve">HR will keep records of all grievances raised and the outcome. These records will be made available to employees through their line manager and will also form part of the HR monitoring and reporting process. </w:t>
      </w:r>
    </w:p>
    <w:p w:rsidR="00F75334" w:rsidRPr="007C26A3" w:rsidRDefault="007B0287" w:rsidP="000606B2">
      <w:pPr>
        <w:pStyle w:val="Heading3"/>
        <w:numPr>
          <w:ilvl w:val="1"/>
          <w:numId w:val="11"/>
        </w:numPr>
        <w:rPr>
          <w:sz w:val="24"/>
          <w:szCs w:val="24"/>
        </w:rPr>
      </w:pPr>
      <w:r>
        <w:rPr>
          <w:sz w:val="24"/>
          <w:szCs w:val="24"/>
        </w:rPr>
        <w:t xml:space="preserve"> </w:t>
      </w:r>
      <w:r>
        <w:rPr>
          <w:sz w:val="24"/>
          <w:szCs w:val="24"/>
        </w:rPr>
        <w:tab/>
      </w:r>
      <w:bookmarkStart w:id="12" w:name="_Toc499559485"/>
      <w:r w:rsidR="00DC6939" w:rsidRPr="007C26A3">
        <w:rPr>
          <w:sz w:val="24"/>
          <w:szCs w:val="24"/>
        </w:rPr>
        <w:t>Heads of Service</w:t>
      </w:r>
      <w:bookmarkEnd w:id="12"/>
    </w:p>
    <w:p w:rsidR="00DC6939" w:rsidRPr="007C26A3" w:rsidRDefault="00DC6939" w:rsidP="00F75334">
      <w:pPr>
        <w:rPr>
          <w:sz w:val="24"/>
          <w:szCs w:val="24"/>
        </w:rPr>
      </w:pPr>
      <w:r w:rsidRPr="007C26A3">
        <w:rPr>
          <w:sz w:val="24"/>
          <w:szCs w:val="24"/>
        </w:rPr>
        <w:t xml:space="preserve"> </w:t>
      </w:r>
      <w:r w:rsidR="00F75334" w:rsidRPr="007C26A3">
        <w:rPr>
          <w:sz w:val="24"/>
          <w:szCs w:val="24"/>
        </w:rPr>
        <w:t xml:space="preserve">Head of Service </w:t>
      </w:r>
      <w:r w:rsidRPr="007C26A3">
        <w:rPr>
          <w:sz w:val="24"/>
          <w:szCs w:val="24"/>
        </w:rPr>
        <w:t>are responsible for:</w:t>
      </w:r>
    </w:p>
    <w:p w:rsidR="00DC6939" w:rsidRPr="007C26A3" w:rsidRDefault="00DC6939" w:rsidP="000606B2">
      <w:pPr>
        <w:pStyle w:val="ListParagraph"/>
        <w:numPr>
          <w:ilvl w:val="0"/>
          <w:numId w:val="7"/>
        </w:numPr>
        <w:rPr>
          <w:sz w:val="24"/>
          <w:szCs w:val="24"/>
        </w:rPr>
      </w:pPr>
      <w:r w:rsidRPr="007C26A3">
        <w:rPr>
          <w:sz w:val="24"/>
          <w:szCs w:val="24"/>
        </w:rPr>
        <w:t>Heads of Service should ensure that the Policy is adhered to and any resulting outcomes are consistent.</w:t>
      </w:r>
    </w:p>
    <w:p w:rsidR="00DC6939" w:rsidRPr="007C26A3" w:rsidRDefault="00DC6939" w:rsidP="000606B2">
      <w:pPr>
        <w:pStyle w:val="ListParagraph"/>
        <w:numPr>
          <w:ilvl w:val="0"/>
          <w:numId w:val="7"/>
        </w:numPr>
        <w:rPr>
          <w:sz w:val="24"/>
          <w:szCs w:val="24"/>
        </w:rPr>
      </w:pPr>
      <w:r w:rsidRPr="007C26A3">
        <w:rPr>
          <w:sz w:val="24"/>
          <w:szCs w:val="24"/>
        </w:rPr>
        <w:t>They must ensure that investigations are completed in a timely and professional manner, and that any grievance hearings take place promptly after a grievance becomes known.</w:t>
      </w:r>
    </w:p>
    <w:p w:rsidR="00DC6939" w:rsidRPr="007C26A3" w:rsidRDefault="00DC6939" w:rsidP="000606B2">
      <w:pPr>
        <w:pStyle w:val="ListParagraph"/>
        <w:numPr>
          <w:ilvl w:val="0"/>
          <w:numId w:val="7"/>
        </w:numPr>
        <w:rPr>
          <w:sz w:val="24"/>
          <w:szCs w:val="24"/>
        </w:rPr>
      </w:pPr>
      <w:r w:rsidRPr="007C26A3">
        <w:rPr>
          <w:sz w:val="24"/>
          <w:szCs w:val="24"/>
        </w:rPr>
        <w:t>They must ensure that when any witnesses are requested, that they are notified when they should attend a hearing, and that they are afforded the time to attend.</w:t>
      </w:r>
    </w:p>
    <w:p w:rsidR="00DC6939" w:rsidRDefault="00DC6939" w:rsidP="000606B2">
      <w:pPr>
        <w:pStyle w:val="Heading2"/>
        <w:numPr>
          <w:ilvl w:val="0"/>
          <w:numId w:val="8"/>
        </w:numPr>
        <w:ind w:hanging="720"/>
      </w:pPr>
      <w:bookmarkStart w:id="13" w:name="_Toc499559486"/>
      <w:r>
        <w:t>Role of Investigating Officer</w:t>
      </w:r>
      <w:bookmarkEnd w:id="13"/>
      <w:r>
        <w:t xml:space="preserve"> </w:t>
      </w:r>
    </w:p>
    <w:p w:rsidR="00DC6939" w:rsidRPr="007C26A3" w:rsidRDefault="007B0287" w:rsidP="007B0287">
      <w:pPr>
        <w:ind w:left="709" w:hanging="709"/>
        <w:rPr>
          <w:sz w:val="24"/>
          <w:szCs w:val="24"/>
        </w:rPr>
      </w:pPr>
      <w:r>
        <w:rPr>
          <w:sz w:val="24"/>
          <w:szCs w:val="24"/>
        </w:rPr>
        <w:t>8.1</w:t>
      </w:r>
      <w:r>
        <w:rPr>
          <w:sz w:val="24"/>
          <w:szCs w:val="24"/>
        </w:rPr>
        <w:tab/>
      </w:r>
      <w:r w:rsidR="00DC6939" w:rsidRPr="007C26A3">
        <w:rPr>
          <w:sz w:val="24"/>
          <w:szCs w:val="24"/>
        </w:rPr>
        <w:t>This is to carry out an impartial investigation into the facts surrounding any allegation.</w:t>
      </w:r>
    </w:p>
    <w:p w:rsidR="00DC6939" w:rsidRPr="007C26A3" w:rsidRDefault="007B0287" w:rsidP="007B0287">
      <w:pPr>
        <w:ind w:left="709" w:hanging="709"/>
        <w:rPr>
          <w:sz w:val="24"/>
          <w:szCs w:val="24"/>
        </w:rPr>
      </w:pPr>
      <w:r>
        <w:rPr>
          <w:sz w:val="24"/>
          <w:szCs w:val="24"/>
        </w:rPr>
        <w:lastRenderedPageBreak/>
        <w:t>8.2</w:t>
      </w:r>
      <w:r>
        <w:rPr>
          <w:sz w:val="24"/>
          <w:szCs w:val="24"/>
        </w:rPr>
        <w:tab/>
      </w:r>
      <w:r w:rsidR="00DC6939" w:rsidRPr="007C26A3">
        <w:rPr>
          <w:sz w:val="24"/>
          <w:szCs w:val="24"/>
        </w:rPr>
        <w:t>They will liaise with the HR Officer regarding the policy and issuing of any correspondence to an employee.</w:t>
      </w:r>
    </w:p>
    <w:p w:rsidR="00591454" w:rsidRDefault="00591454" w:rsidP="000606B2">
      <w:pPr>
        <w:pStyle w:val="Heading2"/>
        <w:numPr>
          <w:ilvl w:val="0"/>
          <w:numId w:val="8"/>
        </w:numPr>
        <w:ind w:hanging="720"/>
        <w:rPr>
          <w:rFonts w:eastAsia="Times New Roman"/>
        </w:rPr>
      </w:pPr>
      <w:bookmarkStart w:id="14" w:name="_Toc499559487"/>
      <w:r w:rsidRPr="00ED370B">
        <w:rPr>
          <w:rFonts w:eastAsia="Times New Roman"/>
        </w:rPr>
        <w:t>Review of Policy</w:t>
      </w:r>
      <w:bookmarkEnd w:id="14"/>
    </w:p>
    <w:p w:rsidR="00591454" w:rsidRPr="00ED370B" w:rsidRDefault="007B0287" w:rsidP="00591454">
      <w:pPr>
        <w:rPr>
          <w:rFonts w:eastAsia="Times New Roman" w:cs="Arial"/>
          <w:bCs/>
          <w:sz w:val="24"/>
          <w:szCs w:val="24"/>
        </w:rPr>
      </w:pPr>
      <w:r>
        <w:rPr>
          <w:rFonts w:eastAsia="Times New Roman" w:cs="Arial"/>
          <w:bCs/>
          <w:sz w:val="24"/>
          <w:szCs w:val="24"/>
        </w:rPr>
        <w:t>9.1</w:t>
      </w:r>
      <w:r>
        <w:rPr>
          <w:rFonts w:eastAsia="Times New Roman" w:cs="Arial"/>
          <w:bCs/>
          <w:sz w:val="24"/>
          <w:szCs w:val="24"/>
        </w:rPr>
        <w:tab/>
      </w:r>
      <w:r w:rsidR="00591454">
        <w:rPr>
          <w:rFonts w:eastAsia="Times New Roman" w:cs="Arial"/>
          <w:bCs/>
          <w:sz w:val="24"/>
          <w:szCs w:val="24"/>
        </w:rPr>
        <w:t>T</w:t>
      </w:r>
      <w:r w:rsidR="00591454" w:rsidRPr="00ED370B">
        <w:rPr>
          <w:rFonts w:eastAsia="Times New Roman" w:cs="Arial"/>
          <w:bCs/>
          <w:sz w:val="24"/>
          <w:szCs w:val="24"/>
        </w:rPr>
        <w:t>he Head of Human Resources is responsible for reviewing this policy regularly.</w:t>
      </w:r>
    </w:p>
    <w:p w:rsidR="00DC6939" w:rsidRDefault="00DC6939" w:rsidP="00DC6939"/>
    <w:p w:rsidR="00591454" w:rsidRDefault="00DC6939" w:rsidP="007B0287">
      <w:pPr>
        <w:pStyle w:val="Heading1"/>
        <w:numPr>
          <w:ilvl w:val="0"/>
          <w:numId w:val="0"/>
        </w:numPr>
        <w:ind w:left="851" w:hanging="851"/>
      </w:pPr>
      <w:bookmarkStart w:id="15" w:name="_Toc499559488"/>
      <w:r>
        <w:lastRenderedPageBreak/>
        <w:t>Procedure</w:t>
      </w:r>
      <w:bookmarkEnd w:id="15"/>
    </w:p>
    <w:p w:rsidR="00DC6939" w:rsidRDefault="00DC6939" w:rsidP="000606B2">
      <w:pPr>
        <w:pStyle w:val="Heading2"/>
        <w:numPr>
          <w:ilvl w:val="0"/>
          <w:numId w:val="8"/>
        </w:numPr>
        <w:ind w:hanging="720"/>
      </w:pPr>
      <w:bookmarkStart w:id="16" w:name="_Toc499559489"/>
      <w:r>
        <w:t>Informal Stage</w:t>
      </w:r>
      <w:bookmarkEnd w:id="16"/>
    </w:p>
    <w:p w:rsidR="00DC6939" w:rsidRPr="007C26A3" w:rsidRDefault="007B0287" w:rsidP="007B0287">
      <w:pPr>
        <w:ind w:left="709" w:hanging="709"/>
        <w:rPr>
          <w:sz w:val="24"/>
          <w:szCs w:val="24"/>
        </w:rPr>
      </w:pPr>
      <w:r>
        <w:rPr>
          <w:sz w:val="24"/>
          <w:szCs w:val="24"/>
        </w:rPr>
        <w:t>10.1</w:t>
      </w:r>
      <w:r>
        <w:rPr>
          <w:sz w:val="24"/>
          <w:szCs w:val="24"/>
        </w:rPr>
        <w:tab/>
      </w:r>
      <w:r w:rsidR="00DC6939" w:rsidRPr="007C26A3">
        <w:rPr>
          <w:sz w:val="24"/>
          <w:szCs w:val="24"/>
        </w:rPr>
        <w:t xml:space="preserve">It is important that, whenever possible grievances are raised informally and without unreasonable delay with a manager who is not the subject of the grievance.  Wherever possible this will be the line manager. </w:t>
      </w:r>
    </w:p>
    <w:p w:rsidR="00DC6939" w:rsidRPr="007C26A3" w:rsidRDefault="007B0287" w:rsidP="007B0287">
      <w:pPr>
        <w:ind w:left="709" w:hanging="709"/>
        <w:rPr>
          <w:sz w:val="24"/>
          <w:szCs w:val="24"/>
        </w:rPr>
      </w:pPr>
      <w:r>
        <w:rPr>
          <w:sz w:val="24"/>
          <w:szCs w:val="24"/>
        </w:rPr>
        <w:t>10.2</w:t>
      </w:r>
      <w:r>
        <w:rPr>
          <w:sz w:val="24"/>
          <w:szCs w:val="24"/>
        </w:rPr>
        <w:tab/>
      </w:r>
      <w:r w:rsidR="00DC6939" w:rsidRPr="007C26A3">
        <w:rPr>
          <w:sz w:val="24"/>
          <w:szCs w:val="24"/>
        </w:rPr>
        <w:t>The grievance should be submitted as soon as possible.  In any event, the trigger incident should be no more than 12 weeks prior to the point the grievance is lodged.</w:t>
      </w:r>
    </w:p>
    <w:p w:rsidR="00DC6939" w:rsidRPr="007C26A3" w:rsidRDefault="007B0287" w:rsidP="007B0287">
      <w:pPr>
        <w:ind w:left="709" w:hanging="709"/>
        <w:rPr>
          <w:sz w:val="24"/>
          <w:szCs w:val="24"/>
        </w:rPr>
      </w:pPr>
      <w:r>
        <w:rPr>
          <w:sz w:val="24"/>
          <w:szCs w:val="24"/>
        </w:rPr>
        <w:t>10.3</w:t>
      </w:r>
      <w:r>
        <w:rPr>
          <w:sz w:val="24"/>
          <w:szCs w:val="24"/>
        </w:rPr>
        <w:tab/>
      </w:r>
      <w:r w:rsidR="00DC6939" w:rsidRPr="007C26A3">
        <w:rPr>
          <w:sz w:val="24"/>
          <w:szCs w:val="24"/>
        </w:rPr>
        <w:t>Any employee with a grievance within the scope of the procedure should discuss it initially with the immediate manager/ supervisor, who will wherever possible, respond to the grievance at the time. If this is not possible, the manager/supervisor will give a definitive decision once the matter has been considered and/or investigated. This will done orally and confirmed in writing normally within 10 working days. If it is deemed that an investigation is required this may be extended on agreement to a period normally no longer than 30 working days.</w:t>
      </w:r>
    </w:p>
    <w:p w:rsidR="00591454" w:rsidRDefault="00591454" w:rsidP="000606B2">
      <w:pPr>
        <w:pStyle w:val="Heading2"/>
        <w:numPr>
          <w:ilvl w:val="0"/>
          <w:numId w:val="8"/>
        </w:numPr>
        <w:ind w:hanging="720"/>
      </w:pPr>
      <w:bookmarkStart w:id="17" w:name="_Toc499559490"/>
      <w:r w:rsidRPr="0002023F">
        <w:t>Investigations</w:t>
      </w:r>
      <w:bookmarkEnd w:id="17"/>
    </w:p>
    <w:p w:rsidR="00591454" w:rsidRDefault="007B0287" w:rsidP="007B0287">
      <w:pPr>
        <w:spacing w:after="0"/>
        <w:ind w:left="709" w:hanging="709"/>
        <w:rPr>
          <w:rFonts w:cs="Arial"/>
          <w:sz w:val="24"/>
          <w:szCs w:val="24"/>
        </w:rPr>
      </w:pPr>
      <w:r>
        <w:rPr>
          <w:rFonts w:cs="Arial"/>
          <w:sz w:val="24"/>
          <w:szCs w:val="24"/>
        </w:rPr>
        <w:t>11.1</w:t>
      </w:r>
      <w:r>
        <w:rPr>
          <w:rFonts w:cs="Arial"/>
          <w:sz w:val="24"/>
          <w:szCs w:val="24"/>
        </w:rPr>
        <w:tab/>
      </w:r>
      <w:r w:rsidR="00591454" w:rsidRPr="0002023F">
        <w:rPr>
          <w:rFonts w:cs="Arial"/>
          <w:sz w:val="24"/>
          <w:szCs w:val="24"/>
        </w:rPr>
        <w:t>It may be necessary to carry out investigations of any allegations made by the</w:t>
      </w:r>
      <w:r w:rsidR="00591454">
        <w:rPr>
          <w:rFonts w:cs="Arial"/>
          <w:sz w:val="24"/>
          <w:szCs w:val="24"/>
        </w:rPr>
        <w:t xml:space="preserve"> </w:t>
      </w:r>
      <w:r w:rsidR="00591454" w:rsidRPr="0002023F">
        <w:rPr>
          <w:rFonts w:cs="Arial"/>
          <w:sz w:val="24"/>
          <w:szCs w:val="24"/>
        </w:rPr>
        <w:t>employee, prior to or at other stages of the proced</w:t>
      </w:r>
      <w:r w:rsidR="00591454">
        <w:rPr>
          <w:rFonts w:cs="Arial"/>
          <w:sz w:val="24"/>
          <w:szCs w:val="24"/>
        </w:rPr>
        <w:t xml:space="preserve">ure; although confidentiality of </w:t>
      </w:r>
      <w:r w:rsidR="00591454" w:rsidRPr="0002023F">
        <w:rPr>
          <w:rFonts w:cs="Arial"/>
          <w:sz w:val="24"/>
          <w:szCs w:val="24"/>
        </w:rPr>
        <w:t>the griev</w:t>
      </w:r>
      <w:r w:rsidR="00591454">
        <w:rPr>
          <w:rFonts w:cs="Arial"/>
          <w:sz w:val="24"/>
          <w:szCs w:val="24"/>
        </w:rPr>
        <w:t>ance process will be respected.</w:t>
      </w:r>
    </w:p>
    <w:p w:rsidR="00591454" w:rsidRDefault="00591454" w:rsidP="00591454">
      <w:pPr>
        <w:spacing w:after="0"/>
        <w:rPr>
          <w:rFonts w:cs="Arial"/>
          <w:sz w:val="24"/>
          <w:szCs w:val="24"/>
        </w:rPr>
      </w:pPr>
    </w:p>
    <w:p w:rsidR="00591454" w:rsidRDefault="007B0287" w:rsidP="007B0287">
      <w:pPr>
        <w:spacing w:after="0"/>
        <w:ind w:left="709" w:hanging="709"/>
        <w:rPr>
          <w:rFonts w:cs="Arial"/>
          <w:sz w:val="24"/>
          <w:szCs w:val="24"/>
        </w:rPr>
      </w:pPr>
      <w:r>
        <w:rPr>
          <w:rFonts w:cs="Arial"/>
          <w:sz w:val="24"/>
          <w:szCs w:val="24"/>
        </w:rPr>
        <w:t>11.2</w:t>
      </w:r>
      <w:r>
        <w:rPr>
          <w:rFonts w:cs="Arial"/>
          <w:sz w:val="24"/>
          <w:szCs w:val="24"/>
        </w:rPr>
        <w:tab/>
      </w:r>
      <w:r w:rsidR="00591454" w:rsidRPr="0002023F">
        <w:rPr>
          <w:rFonts w:cs="Arial"/>
          <w:sz w:val="24"/>
          <w:szCs w:val="24"/>
        </w:rPr>
        <w:t>If any evidence is gathered in the course of these investigations, the employee will</w:t>
      </w:r>
      <w:r w:rsidR="00591454">
        <w:rPr>
          <w:rFonts w:cs="Arial"/>
          <w:sz w:val="24"/>
          <w:szCs w:val="24"/>
        </w:rPr>
        <w:t xml:space="preserve"> </w:t>
      </w:r>
      <w:r w:rsidR="00591454" w:rsidRPr="0002023F">
        <w:rPr>
          <w:rFonts w:cs="Arial"/>
          <w:sz w:val="24"/>
          <w:szCs w:val="24"/>
        </w:rPr>
        <w:t xml:space="preserve">be given a copy in advance of </w:t>
      </w:r>
      <w:r w:rsidR="00591454">
        <w:rPr>
          <w:rFonts w:cs="Arial"/>
          <w:sz w:val="24"/>
          <w:szCs w:val="24"/>
        </w:rPr>
        <w:t>a</w:t>
      </w:r>
      <w:r w:rsidR="00591454" w:rsidRPr="0002023F">
        <w:rPr>
          <w:rFonts w:cs="Arial"/>
          <w:sz w:val="24"/>
          <w:szCs w:val="24"/>
        </w:rPr>
        <w:t xml:space="preserve"> hearing in order that they may consider their</w:t>
      </w:r>
      <w:r w:rsidR="00591454">
        <w:rPr>
          <w:rFonts w:cs="Arial"/>
          <w:sz w:val="24"/>
          <w:szCs w:val="24"/>
        </w:rPr>
        <w:t xml:space="preserve"> </w:t>
      </w:r>
      <w:r w:rsidR="00591454" w:rsidRPr="0002023F">
        <w:rPr>
          <w:rFonts w:cs="Arial"/>
          <w:sz w:val="24"/>
          <w:szCs w:val="24"/>
        </w:rPr>
        <w:t>response. In exceptional circumstances, the ev</w:t>
      </w:r>
      <w:r w:rsidR="00591454">
        <w:rPr>
          <w:rFonts w:cs="Arial"/>
          <w:sz w:val="24"/>
          <w:szCs w:val="24"/>
        </w:rPr>
        <w:t xml:space="preserve">idence given by individuals may </w:t>
      </w:r>
      <w:r w:rsidR="00591454" w:rsidRPr="0002023F">
        <w:rPr>
          <w:rFonts w:cs="Arial"/>
          <w:sz w:val="24"/>
          <w:szCs w:val="24"/>
        </w:rPr>
        <w:t>have to remain confidential. Where confidentiality is necessary, this will be</w:t>
      </w:r>
      <w:r w:rsidR="00591454">
        <w:rPr>
          <w:rFonts w:cs="Arial"/>
          <w:sz w:val="24"/>
          <w:szCs w:val="24"/>
        </w:rPr>
        <w:t xml:space="preserve"> </w:t>
      </w:r>
      <w:r w:rsidR="00591454" w:rsidRPr="0002023F">
        <w:rPr>
          <w:rFonts w:cs="Arial"/>
          <w:sz w:val="24"/>
          <w:szCs w:val="24"/>
        </w:rPr>
        <w:t>explained to the employee and an appropriate summary of the evidence (approved by the Head of HR) will be provided.</w:t>
      </w:r>
    </w:p>
    <w:p w:rsidR="00591454" w:rsidRPr="005A2743" w:rsidRDefault="00591454" w:rsidP="000606B2">
      <w:pPr>
        <w:pStyle w:val="Heading2"/>
        <w:numPr>
          <w:ilvl w:val="0"/>
          <w:numId w:val="8"/>
        </w:numPr>
        <w:ind w:hanging="720"/>
      </w:pPr>
      <w:bookmarkStart w:id="18" w:name="_Toc499559491"/>
      <w:r w:rsidRPr="005A2743">
        <w:t>Formal stage</w:t>
      </w:r>
      <w:bookmarkEnd w:id="18"/>
    </w:p>
    <w:p w:rsidR="00591454" w:rsidRDefault="007B0287" w:rsidP="007B0287">
      <w:pPr>
        <w:ind w:left="709" w:hanging="709"/>
        <w:rPr>
          <w:rFonts w:cs="Arial"/>
          <w:sz w:val="24"/>
          <w:szCs w:val="24"/>
        </w:rPr>
      </w:pPr>
      <w:r>
        <w:rPr>
          <w:rFonts w:cs="Arial"/>
          <w:sz w:val="24"/>
          <w:szCs w:val="24"/>
        </w:rPr>
        <w:t>12.1</w:t>
      </w:r>
      <w:r>
        <w:rPr>
          <w:rFonts w:cs="Arial"/>
          <w:sz w:val="24"/>
          <w:szCs w:val="24"/>
        </w:rPr>
        <w:tab/>
      </w:r>
      <w:r w:rsidR="00591454" w:rsidRPr="004E6B53">
        <w:rPr>
          <w:rFonts w:cs="Arial"/>
          <w:sz w:val="24"/>
          <w:szCs w:val="24"/>
        </w:rPr>
        <w:t>If the employee is dissatisfied with the response received at the Informal Stage</w:t>
      </w:r>
      <w:r w:rsidR="00591454">
        <w:rPr>
          <w:rFonts w:cs="Arial"/>
          <w:sz w:val="24"/>
          <w:szCs w:val="24"/>
        </w:rPr>
        <w:t xml:space="preserve"> </w:t>
      </w:r>
      <w:r w:rsidR="00591454" w:rsidRPr="004E6B53">
        <w:rPr>
          <w:rFonts w:cs="Arial"/>
          <w:sz w:val="24"/>
          <w:szCs w:val="24"/>
        </w:rPr>
        <w:t xml:space="preserve">of the procedure, the employee, assisted by a trade union representative or a work colleague, if necessary, may submit a written grievance to the next level of management. This must be done within </w:t>
      </w:r>
      <w:r w:rsidR="00591454">
        <w:rPr>
          <w:rFonts w:cs="Arial"/>
          <w:sz w:val="24"/>
          <w:szCs w:val="24"/>
        </w:rPr>
        <w:t>10</w:t>
      </w:r>
      <w:r w:rsidR="00591454" w:rsidRPr="004E6B53">
        <w:rPr>
          <w:rFonts w:cs="Arial"/>
          <w:sz w:val="24"/>
          <w:szCs w:val="24"/>
        </w:rPr>
        <w:t xml:space="preserve"> </w:t>
      </w:r>
      <w:r w:rsidR="00591454">
        <w:rPr>
          <w:rFonts w:cs="Arial"/>
          <w:sz w:val="24"/>
          <w:szCs w:val="24"/>
        </w:rPr>
        <w:t xml:space="preserve">working days of receipt of the decision by the Line Manager, using form GR1 as </w:t>
      </w:r>
      <w:r w:rsidR="00591454" w:rsidRPr="004E6B53">
        <w:rPr>
          <w:rFonts w:cs="Arial"/>
          <w:sz w:val="24"/>
          <w:szCs w:val="24"/>
        </w:rPr>
        <w:t xml:space="preserve">attached </w:t>
      </w:r>
      <w:r w:rsidR="00591454">
        <w:rPr>
          <w:rFonts w:cs="Arial"/>
          <w:sz w:val="24"/>
          <w:szCs w:val="24"/>
        </w:rPr>
        <w:t>at</w:t>
      </w:r>
      <w:r w:rsidR="00591454" w:rsidRPr="004E6B53">
        <w:rPr>
          <w:rFonts w:cs="Arial"/>
          <w:sz w:val="24"/>
          <w:szCs w:val="24"/>
        </w:rPr>
        <w:t xml:space="preserve"> Appendix </w:t>
      </w:r>
      <w:r w:rsidR="00591454">
        <w:rPr>
          <w:rFonts w:cs="Arial"/>
          <w:sz w:val="24"/>
          <w:szCs w:val="24"/>
        </w:rPr>
        <w:t>2</w:t>
      </w:r>
      <w:r w:rsidR="00591454" w:rsidRPr="004E6B53">
        <w:rPr>
          <w:rFonts w:cs="Arial"/>
          <w:sz w:val="24"/>
          <w:szCs w:val="24"/>
        </w:rPr>
        <w:t>.</w:t>
      </w:r>
    </w:p>
    <w:p w:rsidR="00591454" w:rsidRPr="009C0FEA" w:rsidRDefault="007B0287" w:rsidP="007B0287">
      <w:pPr>
        <w:ind w:left="709" w:hanging="709"/>
        <w:rPr>
          <w:rFonts w:cs="Arial"/>
          <w:sz w:val="24"/>
          <w:szCs w:val="24"/>
        </w:rPr>
      </w:pPr>
      <w:r>
        <w:rPr>
          <w:rFonts w:cs="Arial"/>
          <w:sz w:val="24"/>
          <w:szCs w:val="24"/>
        </w:rPr>
        <w:lastRenderedPageBreak/>
        <w:t>12.2</w:t>
      </w:r>
      <w:r>
        <w:rPr>
          <w:rFonts w:cs="Arial"/>
          <w:sz w:val="24"/>
          <w:szCs w:val="24"/>
        </w:rPr>
        <w:tab/>
      </w:r>
      <w:r w:rsidR="00591454" w:rsidRPr="000E65EF">
        <w:rPr>
          <w:rFonts w:cs="Arial"/>
          <w:sz w:val="24"/>
          <w:szCs w:val="24"/>
        </w:rPr>
        <w:t>It is only in exceptional circums</w:t>
      </w:r>
      <w:r w:rsidR="00591454">
        <w:rPr>
          <w:rFonts w:cs="Arial"/>
          <w:sz w:val="24"/>
          <w:szCs w:val="24"/>
        </w:rPr>
        <w:t>ta</w:t>
      </w:r>
      <w:r w:rsidR="00591454" w:rsidRPr="000E65EF">
        <w:rPr>
          <w:rFonts w:cs="Arial"/>
          <w:sz w:val="24"/>
          <w:szCs w:val="24"/>
        </w:rPr>
        <w:t>nces that a grievance will progress to a formal stage if there has been no attempt by the aggrieved party, to seek an informal resolution with an appropriate level of management.</w:t>
      </w:r>
    </w:p>
    <w:p w:rsidR="00591454" w:rsidRPr="004E6B53" w:rsidRDefault="007B0287" w:rsidP="007B0287">
      <w:pPr>
        <w:ind w:left="709" w:hanging="709"/>
        <w:rPr>
          <w:rFonts w:cs="Arial"/>
          <w:sz w:val="24"/>
          <w:szCs w:val="24"/>
        </w:rPr>
      </w:pPr>
      <w:r>
        <w:rPr>
          <w:rFonts w:cs="Arial"/>
          <w:sz w:val="24"/>
          <w:szCs w:val="24"/>
        </w:rPr>
        <w:t>12.3</w:t>
      </w:r>
      <w:r>
        <w:rPr>
          <w:rFonts w:cs="Arial"/>
          <w:sz w:val="24"/>
          <w:szCs w:val="24"/>
        </w:rPr>
        <w:tab/>
      </w:r>
      <w:r w:rsidR="00591454" w:rsidRPr="004E6B53">
        <w:rPr>
          <w:rFonts w:cs="Arial"/>
          <w:sz w:val="24"/>
          <w:szCs w:val="24"/>
        </w:rPr>
        <w:t>The manager/supervisor will investigate the grievance and will convene a</w:t>
      </w:r>
      <w:r w:rsidR="00591454">
        <w:rPr>
          <w:rFonts w:cs="Arial"/>
          <w:sz w:val="24"/>
          <w:szCs w:val="24"/>
        </w:rPr>
        <w:t xml:space="preserve"> </w:t>
      </w:r>
      <w:r w:rsidR="00591454" w:rsidRPr="004E6B53">
        <w:rPr>
          <w:rFonts w:cs="Arial"/>
          <w:sz w:val="24"/>
          <w:szCs w:val="24"/>
        </w:rPr>
        <w:t xml:space="preserve">hearing with the aggrieved employee. The employee will be made aware of the right to be accompanied at the hearing. </w:t>
      </w:r>
      <w:r w:rsidR="00591454">
        <w:rPr>
          <w:rFonts w:cs="Arial"/>
          <w:sz w:val="24"/>
          <w:szCs w:val="24"/>
        </w:rPr>
        <w:t xml:space="preserve">A HR Officer will attend the hearing in an advisory capacity. </w:t>
      </w:r>
      <w:r w:rsidR="00591454" w:rsidRPr="004E6B53">
        <w:rPr>
          <w:rFonts w:cs="Arial"/>
          <w:sz w:val="24"/>
          <w:szCs w:val="24"/>
        </w:rPr>
        <w:t>The manager/supervisor will also use the grievance form G</w:t>
      </w:r>
      <w:r w:rsidR="00591454">
        <w:rPr>
          <w:rFonts w:cs="Arial"/>
          <w:sz w:val="24"/>
          <w:szCs w:val="24"/>
        </w:rPr>
        <w:t xml:space="preserve">R1 to formally respond within 15 working </w:t>
      </w:r>
      <w:r w:rsidR="00591454" w:rsidRPr="004E6B53">
        <w:rPr>
          <w:rFonts w:cs="Arial"/>
          <w:sz w:val="24"/>
          <w:szCs w:val="24"/>
        </w:rPr>
        <w:t>days of</w:t>
      </w:r>
      <w:r w:rsidR="00591454">
        <w:rPr>
          <w:rFonts w:cs="Arial"/>
          <w:sz w:val="24"/>
          <w:szCs w:val="24"/>
        </w:rPr>
        <w:t xml:space="preserve"> </w:t>
      </w:r>
      <w:r w:rsidR="00591454" w:rsidRPr="004E6B53">
        <w:rPr>
          <w:rFonts w:cs="Arial"/>
          <w:sz w:val="24"/>
          <w:szCs w:val="24"/>
        </w:rPr>
        <w:t>receiving the form, unless for specific reasons, this is not possible and the</w:t>
      </w:r>
      <w:r>
        <w:rPr>
          <w:rFonts w:cs="Arial"/>
          <w:sz w:val="24"/>
          <w:szCs w:val="24"/>
        </w:rPr>
        <w:t xml:space="preserve"> </w:t>
      </w:r>
      <w:r w:rsidR="00591454" w:rsidRPr="004E6B53">
        <w:rPr>
          <w:rFonts w:cs="Arial"/>
          <w:sz w:val="24"/>
          <w:szCs w:val="24"/>
        </w:rPr>
        <w:t>manager/supervisor has agreed a revised date with the aggrieved person</w:t>
      </w:r>
      <w:r w:rsidR="00591454">
        <w:rPr>
          <w:rFonts w:cs="Arial"/>
          <w:sz w:val="24"/>
          <w:szCs w:val="24"/>
        </w:rPr>
        <w:t xml:space="preserve"> for example where an investigation is required</w:t>
      </w:r>
      <w:r w:rsidR="00591454" w:rsidRPr="004E6B53">
        <w:rPr>
          <w:rFonts w:cs="Arial"/>
          <w:sz w:val="24"/>
          <w:szCs w:val="24"/>
        </w:rPr>
        <w:t xml:space="preserve">.  The employee will be advised of their right </w:t>
      </w:r>
      <w:r w:rsidR="00591454">
        <w:rPr>
          <w:rFonts w:cs="Arial"/>
          <w:sz w:val="24"/>
          <w:szCs w:val="24"/>
        </w:rPr>
        <w:t xml:space="preserve">of appeal against the manager’s </w:t>
      </w:r>
      <w:r w:rsidR="00591454" w:rsidRPr="004E6B53">
        <w:rPr>
          <w:rFonts w:cs="Arial"/>
          <w:sz w:val="24"/>
          <w:szCs w:val="24"/>
        </w:rPr>
        <w:t>response.</w:t>
      </w:r>
    </w:p>
    <w:p w:rsidR="00591454" w:rsidRPr="004E6B53" w:rsidRDefault="007B0287" w:rsidP="007B0287">
      <w:pPr>
        <w:ind w:left="709" w:hanging="709"/>
        <w:rPr>
          <w:rFonts w:cs="Arial"/>
          <w:sz w:val="24"/>
          <w:szCs w:val="24"/>
        </w:rPr>
      </w:pPr>
      <w:r>
        <w:rPr>
          <w:rFonts w:cs="Arial"/>
          <w:sz w:val="24"/>
          <w:szCs w:val="24"/>
        </w:rPr>
        <w:t>12.4</w:t>
      </w:r>
      <w:r>
        <w:rPr>
          <w:rFonts w:cs="Arial"/>
          <w:sz w:val="24"/>
          <w:szCs w:val="24"/>
        </w:rPr>
        <w:tab/>
      </w:r>
      <w:r w:rsidR="00591454" w:rsidRPr="004E6B53">
        <w:rPr>
          <w:rFonts w:cs="Arial"/>
          <w:sz w:val="24"/>
          <w:szCs w:val="24"/>
        </w:rPr>
        <w:t>If the written response is not acceptable or the manager/supervisor fails to</w:t>
      </w:r>
      <w:r w:rsidR="00591454">
        <w:rPr>
          <w:rFonts w:cs="Arial"/>
          <w:sz w:val="24"/>
          <w:szCs w:val="24"/>
        </w:rPr>
        <w:t xml:space="preserve"> </w:t>
      </w:r>
      <w:r w:rsidR="00591454" w:rsidRPr="004E6B53">
        <w:rPr>
          <w:rFonts w:cs="Arial"/>
          <w:sz w:val="24"/>
          <w:szCs w:val="24"/>
        </w:rPr>
        <w:t xml:space="preserve">respond within </w:t>
      </w:r>
      <w:r w:rsidR="00591454">
        <w:rPr>
          <w:rFonts w:cs="Arial"/>
          <w:sz w:val="24"/>
          <w:szCs w:val="24"/>
        </w:rPr>
        <w:t xml:space="preserve">15 working </w:t>
      </w:r>
      <w:r w:rsidR="00591454" w:rsidRPr="004E6B53">
        <w:rPr>
          <w:rFonts w:cs="Arial"/>
          <w:sz w:val="24"/>
          <w:szCs w:val="24"/>
        </w:rPr>
        <w:t>days, then the employee or the employee’s</w:t>
      </w:r>
      <w:r w:rsidR="00591454">
        <w:rPr>
          <w:rFonts w:cs="Arial"/>
          <w:sz w:val="24"/>
          <w:szCs w:val="24"/>
        </w:rPr>
        <w:t xml:space="preserve"> </w:t>
      </w:r>
      <w:r w:rsidR="00591454" w:rsidRPr="004E6B53">
        <w:rPr>
          <w:rFonts w:cs="Arial"/>
          <w:sz w:val="24"/>
          <w:szCs w:val="24"/>
        </w:rPr>
        <w:t>representative may write directly to t</w:t>
      </w:r>
      <w:r w:rsidR="00591454">
        <w:rPr>
          <w:rFonts w:cs="Arial"/>
          <w:sz w:val="24"/>
          <w:szCs w:val="24"/>
        </w:rPr>
        <w:t xml:space="preserve">he Head of Service enclosing the </w:t>
      </w:r>
      <w:r w:rsidR="00591454" w:rsidRPr="004E6B53">
        <w:rPr>
          <w:rFonts w:cs="Arial"/>
          <w:sz w:val="24"/>
          <w:szCs w:val="24"/>
        </w:rPr>
        <w:t>grievance form GR1 (parts A&amp;B). The appeal letter must state clearly why the</w:t>
      </w:r>
      <w:r w:rsidR="00591454">
        <w:rPr>
          <w:rFonts w:cs="Arial"/>
          <w:sz w:val="24"/>
          <w:szCs w:val="24"/>
        </w:rPr>
        <w:t xml:space="preserve"> </w:t>
      </w:r>
      <w:r w:rsidR="00591454" w:rsidRPr="004E6B53">
        <w:rPr>
          <w:rFonts w:cs="Arial"/>
          <w:sz w:val="24"/>
          <w:szCs w:val="24"/>
        </w:rPr>
        <w:t>employee remains aggrieved. The letter and form must be submitted to the</w:t>
      </w:r>
      <w:r w:rsidR="00591454">
        <w:rPr>
          <w:rFonts w:cs="Arial"/>
          <w:sz w:val="24"/>
          <w:szCs w:val="24"/>
        </w:rPr>
        <w:t xml:space="preserve"> </w:t>
      </w:r>
      <w:r w:rsidR="00591454" w:rsidRPr="004E6B53">
        <w:rPr>
          <w:rFonts w:cs="Arial"/>
          <w:sz w:val="24"/>
          <w:szCs w:val="24"/>
        </w:rPr>
        <w:t xml:space="preserve">Head of Service within </w:t>
      </w:r>
      <w:r w:rsidR="00591454">
        <w:rPr>
          <w:rFonts w:cs="Arial"/>
          <w:sz w:val="24"/>
          <w:szCs w:val="24"/>
        </w:rPr>
        <w:t xml:space="preserve">10 working </w:t>
      </w:r>
      <w:r w:rsidR="00591454" w:rsidRPr="004E6B53">
        <w:rPr>
          <w:rFonts w:cs="Arial"/>
          <w:sz w:val="24"/>
          <w:szCs w:val="24"/>
        </w:rPr>
        <w:t>d</w:t>
      </w:r>
      <w:r w:rsidR="00591454">
        <w:rPr>
          <w:rFonts w:cs="Arial"/>
          <w:sz w:val="24"/>
          <w:szCs w:val="24"/>
        </w:rPr>
        <w:t xml:space="preserve">ays of the manager/supervisor’s </w:t>
      </w:r>
      <w:r w:rsidR="00591454" w:rsidRPr="004E6B53">
        <w:rPr>
          <w:rFonts w:cs="Arial"/>
          <w:sz w:val="24"/>
          <w:szCs w:val="24"/>
        </w:rPr>
        <w:t>response.</w:t>
      </w:r>
    </w:p>
    <w:p w:rsidR="00591454" w:rsidRDefault="007B0287" w:rsidP="007B0287">
      <w:pPr>
        <w:ind w:left="709" w:hanging="709"/>
        <w:rPr>
          <w:rFonts w:cs="Arial"/>
          <w:sz w:val="24"/>
          <w:szCs w:val="24"/>
        </w:rPr>
      </w:pPr>
      <w:r>
        <w:rPr>
          <w:rFonts w:cs="Arial"/>
          <w:sz w:val="24"/>
          <w:szCs w:val="24"/>
        </w:rPr>
        <w:t>12.5</w:t>
      </w:r>
      <w:r>
        <w:rPr>
          <w:rFonts w:cs="Arial"/>
          <w:sz w:val="24"/>
          <w:szCs w:val="24"/>
        </w:rPr>
        <w:tab/>
      </w:r>
      <w:r w:rsidR="00591454" w:rsidRPr="004E6B53">
        <w:rPr>
          <w:rFonts w:cs="Arial"/>
          <w:sz w:val="24"/>
          <w:szCs w:val="24"/>
        </w:rPr>
        <w:t>Where the grievance relates to a Head of</w:t>
      </w:r>
      <w:r w:rsidR="00591454">
        <w:rPr>
          <w:rFonts w:cs="Arial"/>
          <w:sz w:val="24"/>
          <w:szCs w:val="24"/>
        </w:rPr>
        <w:t xml:space="preserve"> Service, an alternative Head of </w:t>
      </w:r>
      <w:r w:rsidR="00591454" w:rsidRPr="004E6B53">
        <w:rPr>
          <w:rFonts w:cs="Arial"/>
          <w:sz w:val="24"/>
          <w:szCs w:val="24"/>
        </w:rPr>
        <w:t>Service will convene a grievance hearing.</w:t>
      </w:r>
    </w:p>
    <w:p w:rsidR="00591454" w:rsidRDefault="00591454" w:rsidP="000606B2">
      <w:pPr>
        <w:pStyle w:val="Heading2"/>
        <w:numPr>
          <w:ilvl w:val="0"/>
          <w:numId w:val="8"/>
        </w:numPr>
        <w:ind w:hanging="720"/>
      </w:pPr>
      <w:bookmarkStart w:id="19" w:name="_Toc499559492"/>
      <w:r w:rsidRPr="000E65EF">
        <w:t xml:space="preserve">Final Stage </w:t>
      </w:r>
      <w:r>
        <w:t>–</w:t>
      </w:r>
      <w:r w:rsidRPr="000E65EF">
        <w:t xml:space="preserve"> Appeal</w:t>
      </w:r>
      <w:bookmarkEnd w:id="19"/>
    </w:p>
    <w:p w:rsidR="00591454"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t>13.1</w:t>
      </w:r>
      <w:r>
        <w:rPr>
          <w:rFonts w:eastAsia="Times New Roman" w:cs="Arial"/>
          <w:color w:val="000000"/>
          <w:sz w:val="24"/>
          <w:szCs w:val="24"/>
        </w:rPr>
        <w:tab/>
      </w:r>
      <w:r w:rsidR="00591454" w:rsidRPr="000E65EF">
        <w:rPr>
          <w:rFonts w:eastAsia="Times New Roman" w:cs="Arial"/>
          <w:color w:val="000000"/>
          <w:sz w:val="24"/>
          <w:szCs w:val="24"/>
        </w:rPr>
        <w:t xml:space="preserve">The Head of Service, or a nominated representative, will arrange a grievance hearing at the earliest opportunity, but not later than </w:t>
      </w:r>
      <w:r w:rsidR="00591454">
        <w:rPr>
          <w:rFonts w:eastAsia="Times New Roman" w:cs="Arial"/>
          <w:color w:val="000000"/>
          <w:sz w:val="24"/>
          <w:szCs w:val="24"/>
        </w:rPr>
        <w:t xml:space="preserve">20 working </w:t>
      </w:r>
      <w:r w:rsidR="00591454" w:rsidRPr="000E65EF">
        <w:rPr>
          <w:rFonts w:eastAsia="Times New Roman" w:cs="Arial"/>
          <w:color w:val="000000"/>
          <w:sz w:val="24"/>
          <w:szCs w:val="24"/>
        </w:rPr>
        <w:t xml:space="preserve">days following receipt of the form. A member of the Human Resources section </w:t>
      </w:r>
      <w:r w:rsidR="00591454">
        <w:rPr>
          <w:rFonts w:eastAsia="Times New Roman" w:cs="Arial"/>
          <w:color w:val="000000"/>
          <w:sz w:val="24"/>
          <w:szCs w:val="24"/>
        </w:rPr>
        <w:t>will</w:t>
      </w:r>
      <w:r w:rsidR="00591454" w:rsidRPr="000E65EF">
        <w:rPr>
          <w:rFonts w:eastAsia="Times New Roman" w:cs="Arial"/>
          <w:color w:val="000000"/>
          <w:sz w:val="24"/>
          <w:szCs w:val="24"/>
        </w:rPr>
        <w:t xml:space="preserve"> attend the </w:t>
      </w:r>
      <w:r w:rsidR="00591454">
        <w:rPr>
          <w:rFonts w:eastAsia="Times New Roman" w:cs="Arial"/>
          <w:color w:val="000000"/>
          <w:sz w:val="24"/>
          <w:szCs w:val="24"/>
        </w:rPr>
        <w:t>grievance hearing</w:t>
      </w:r>
      <w:r w:rsidR="00591454" w:rsidRPr="000E65EF">
        <w:rPr>
          <w:rFonts w:eastAsia="Times New Roman" w:cs="Arial"/>
          <w:color w:val="000000"/>
          <w:sz w:val="24"/>
          <w:szCs w:val="24"/>
        </w:rPr>
        <w:t>.</w:t>
      </w:r>
    </w:p>
    <w:p w:rsidR="00591454"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t>13.2</w:t>
      </w:r>
      <w:r>
        <w:rPr>
          <w:rFonts w:eastAsia="Times New Roman" w:cs="Arial"/>
          <w:color w:val="000000"/>
          <w:sz w:val="24"/>
          <w:szCs w:val="24"/>
        </w:rPr>
        <w:tab/>
      </w:r>
      <w:r w:rsidR="00591454" w:rsidRPr="000E65EF">
        <w:rPr>
          <w:rFonts w:eastAsia="Times New Roman" w:cs="Arial"/>
          <w:color w:val="000000"/>
          <w:sz w:val="24"/>
          <w:szCs w:val="24"/>
        </w:rPr>
        <w:t xml:space="preserve">Where the </w:t>
      </w:r>
      <w:r w:rsidR="00591454">
        <w:rPr>
          <w:rFonts w:eastAsia="Times New Roman" w:cs="Arial"/>
          <w:color w:val="000000"/>
          <w:sz w:val="24"/>
          <w:szCs w:val="24"/>
        </w:rPr>
        <w:t xml:space="preserve">Informal </w:t>
      </w:r>
      <w:r w:rsidR="00591454" w:rsidRPr="000E65EF">
        <w:rPr>
          <w:rFonts w:eastAsia="Times New Roman" w:cs="Arial"/>
          <w:color w:val="000000"/>
          <w:sz w:val="24"/>
          <w:szCs w:val="24"/>
        </w:rPr>
        <w:t xml:space="preserve">Stage was heard by a Head of Service, an alternative Head of Service </w:t>
      </w:r>
      <w:r w:rsidR="00591454">
        <w:rPr>
          <w:rFonts w:eastAsia="Times New Roman" w:cs="Arial"/>
          <w:color w:val="000000"/>
          <w:sz w:val="24"/>
          <w:szCs w:val="24"/>
        </w:rPr>
        <w:t xml:space="preserve">or Strategic Director </w:t>
      </w:r>
      <w:r w:rsidR="00591454" w:rsidRPr="000E65EF">
        <w:rPr>
          <w:rFonts w:eastAsia="Times New Roman" w:cs="Arial"/>
          <w:color w:val="000000"/>
          <w:sz w:val="24"/>
          <w:szCs w:val="24"/>
        </w:rPr>
        <w:t>will convene a grievance hearing.</w:t>
      </w:r>
    </w:p>
    <w:p w:rsidR="00591454" w:rsidRPr="000E65EF"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t>13.3</w:t>
      </w:r>
      <w:r>
        <w:rPr>
          <w:rFonts w:eastAsia="Times New Roman" w:cs="Arial"/>
          <w:color w:val="000000"/>
          <w:sz w:val="24"/>
          <w:szCs w:val="24"/>
        </w:rPr>
        <w:tab/>
      </w:r>
      <w:r w:rsidR="00591454" w:rsidRPr="000E65EF">
        <w:rPr>
          <w:rFonts w:eastAsia="Times New Roman" w:cs="Arial"/>
          <w:color w:val="000000"/>
          <w:sz w:val="24"/>
          <w:szCs w:val="24"/>
        </w:rPr>
        <w:t>The Head of Service will consider the grounds that the employee has put forward and assess whether or not the conclusion reached in the original hearing was appropriate. The appeal is not a re-hearing of the original grievance, but a consideration of the specific areas with which the employee is dissatisfied in relation to the original grievance. Therefore, the discussion can be confined to those specific areas rather than reconsider the whole matter afresh.</w:t>
      </w:r>
    </w:p>
    <w:p w:rsidR="00591454" w:rsidRPr="000E65EF"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lastRenderedPageBreak/>
        <w:t>13.4</w:t>
      </w:r>
      <w:r>
        <w:rPr>
          <w:rFonts w:eastAsia="Times New Roman" w:cs="Arial"/>
          <w:color w:val="000000"/>
          <w:sz w:val="24"/>
          <w:szCs w:val="24"/>
        </w:rPr>
        <w:tab/>
      </w:r>
      <w:r w:rsidR="00591454" w:rsidRPr="000E65EF">
        <w:rPr>
          <w:rFonts w:eastAsia="Times New Roman" w:cs="Arial"/>
          <w:color w:val="000000"/>
          <w:sz w:val="24"/>
          <w:szCs w:val="24"/>
        </w:rPr>
        <w:t>Following the hearing, the Head of Service, or representative, will confirm his/her decision in writing to the employee and/or their representative</w:t>
      </w:r>
      <w:r w:rsidR="00591454">
        <w:rPr>
          <w:rFonts w:eastAsia="Times New Roman" w:cs="Arial"/>
          <w:color w:val="000000"/>
          <w:sz w:val="24"/>
          <w:szCs w:val="24"/>
        </w:rPr>
        <w:t xml:space="preserve"> with 7 working days.</w:t>
      </w:r>
    </w:p>
    <w:p w:rsidR="00591454" w:rsidRPr="000E65EF"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sidRPr="000606B2">
        <w:rPr>
          <w:rFonts w:eastAsia="Times New Roman" w:cs="Arial"/>
          <w:color w:val="000000"/>
          <w:sz w:val="24"/>
          <w:szCs w:val="24"/>
        </w:rPr>
        <w:t>13.5</w:t>
      </w:r>
      <w:r w:rsidRPr="000606B2">
        <w:rPr>
          <w:rFonts w:eastAsia="Times New Roman" w:cs="Arial"/>
          <w:color w:val="000000"/>
          <w:sz w:val="24"/>
          <w:szCs w:val="24"/>
        </w:rPr>
        <w:tab/>
      </w:r>
      <w:r w:rsidR="00591454" w:rsidRPr="000606B2">
        <w:rPr>
          <w:rFonts w:eastAsia="Times New Roman" w:cs="Arial"/>
          <w:color w:val="000000"/>
          <w:sz w:val="24"/>
          <w:szCs w:val="24"/>
        </w:rPr>
        <w:t xml:space="preserve">The procedure to be followed at the Head of Service’s Appeal Hearing is as detailed under </w:t>
      </w:r>
      <w:r w:rsidR="000606B2" w:rsidRPr="000606B2">
        <w:rPr>
          <w:rFonts w:eastAsia="Times New Roman" w:cs="Arial"/>
          <w:color w:val="000000"/>
          <w:sz w:val="24"/>
          <w:szCs w:val="24"/>
        </w:rPr>
        <w:t>Appendix 1</w:t>
      </w:r>
      <w:r w:rsidR="00591454" w:rsidRPr="000606B2">
        <w:rPr>
          <w:rFonts w:eastAsia="Times New Roman" w:cs="Arial"/>
          <w:color w:val="000000"/>
          <w:sz w:val="24"/>
          <w:szCs w:val="24"/>
        </w:rPr>
        <w:t>.</w:t>
      </w:r>
    </w:p>
    <w:p w:rsidR="00591454" w:rsidRPr="000E65EF"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t>13.6</w:t>
      </w:r>
      <w:r>
        <w:rPr>
          <w:rFonts w:eastAsia="Times New Roman" w:cs="Arial"/>
          <w:color w:val="000000"/>
          <w:sz w:val="24"/>
          <w:szCs w:val="24"/>
        </w:rPr>
        <w:tab/>
      </w:r>
      <w:r w:rsidR="00591454" w:rsidRPr="000E65EF">
        <w:rPr>
          <w:rFonts w:eastAsia="Times New Roman" w:cs="Arial"/>
          <w:color w:val="000000"/>
          <w:sz w:val="24"/>
          <w:szCs w:val="24"/>
        </w:rPr>
        <w:t>If an employee fails to attend without explanation, or if it appears that they have not made sufficient attempts to attend, or not attend on the second occasion, the hearing may take place in their absence.</w:t>
      </w:r>
    </w:p>
    <w:p w:rsidR="00591454" w:rsidRPr="000E65EF" w:rsidRDefault="00591454" w:rsidP="007B0287">
      <w:pPr>
        <w:spacing w:after="0"/>
        <w:ind w:left="709" w:right="283" w:hanging="709"/>
        <w:rPr>
          <w:rFonts w:eastAsia="Times New Roman" w:cs="Arial"/>
          <w:color w:val="000000"/>
          <w:sz w:val="24"/>
          <w:szCs w:val="24"/>
        </w:rPr>
      </w:pPr>
    </w:p>
    <w:p w:rsidR="00591454" w:rsidRPr="000E65EF" w:rsidRDefault="007B0287" w:rsidP="007B0287">
      <w:pPr>
        <w:spacing w:after="0"/>
        <w:ind w:left="709" w:right="283" w:hanging="709"/>
        <w:rPr>
          <w:rFonts w:eastAsia="Times New Roman" w:cs="Arial"/>
          <w:color w:val="000000"/>
          <w:sz w:val="24"/>
          <w:szCs w:val="24"/>
        </w:rPr>
      </w:pPr>
      <w:r>
        <w:rPr>
          <w:rFonts w:eastAsia="Times New Roman" w:cs="Arial"/>
          <w:color w:val="000000"/>
          <w:sz w:val="24"/>
          <w:szCs w:val="24"/>
        </w:rPr>
        <w:t>13.7</w:t>
      </w:r>
      <w:r>
        <w:rPr>
          <w:rFonts w:eastAsia="Times New Roman" w:cs="Arial"/>
          <w:color w:val="000000"/>
          <w:sz w:val="24"/>
          <w:szCs w:val="24"/>
        </w:rPr>
        <w:tab/>
      </w:r>
      <w:r w:rsidR="00591454">
        <w:rPr>
          <w:rFonts w:eastAsia="Times New Roman" w:cs="Arial"/>
          <w:color w:val="000000"/>
          <w:sz w:val="24"/>
          <w:szCs w:val="24"/>
        </w:rPr>
        <w:t>In exceptional circumstances the</w:t>
      </w:r>
      <w:r w:rsidR="00F75334">
        <w:rPr>
          <w:rFonts w:eastAsia="Times New Roman" w:cs="Arial"/>
          <w:color w:val="000000"/>
          <w:sz w:val="24"/>
          <w:szCs w:val="24"/>
        </w:rPr>
        <w:t xml:space="preserve"> </w:t>
      </w:r>
      <w:r w:rsidR="00591454" w:rsidRPr="000E65EF">
        <w:rPr>
          <w:rFonts w:eastAsia="Times New Roman" w:cs="Arial"/>
          <w:color w:val="000000"/>
          <w:sz w:val="24"/>
          <w:szCs w:val="24"/>
        </w:rPr>
        <w:t xml:space="preserve">employee </w:t>
      </w:r>
      <w:r w:rsidR="00591454">
        <w:rPr>
          <w:rFonts w:eastAsia="Times New Roman" w:cs="Arial"/>
          <w:color w:val="000000"/>
          <w:sz w:val="24"/>
          <w:szCs w:val="24"/>
        </w:rPr>
        <w:t xml:space="preserve">may </w:t>
      </w:r>
      <w:r w:rsidR="00591454" w:rsidRPr="000E65EF">
        <w:rPr>
          <w:rFonts w:eastAsia="Times New Roman" w:cs="Arial"/>
          <w:color w:val="000000"/>
          <w:sz w:val="24"/>
          <w:szCs w:val="24"/>
        </w:rPr>
        <w:t xml:space="preserve">request that a trade union </w:t>
      </w:r>
      <w:r w:rsidR="00591454">
        <w:rPr>
          <w:rFonts w:eastAsia="Times New Roman" w:cs="Arial"/>
          <w:color w:val="000000"/>
          <w:sz w:val="24"/>
          <w:szCs w:val="24"/>
        </w:rPr>
        <w:t>re</w:t>
      </w:r>
      <w:r w:rsidR="00591454" w:rsidRPr="000E65EF">
        <w:rPr>
          <w:rFonts w:eastAsia="Times New Roman" w:cs="Arial"/>
          <w:color w:val="000000"/>
          <w:sz w:val="24"/>
          <w:szCs w:val="24"/>
        </w:rPr>
        <w:t xml:space="preserve">presentative attends </w:t>
      </w:r>
      <w:r w:rsidR="00591454">
        <w:rPr>
          <w:rFonts w:eastAsia="Times New Roman" w:cs="Arial"/>
          <w:color w:val="000000"/>
          <w:sz w:val="24"/>
          <w:szCs w:val="24"/>
        </w:rPr>
        <w:t>the hearing in their place. The hearing will then consider the evidence presented.</w:t>
      </w:r>
    </w:p>
    <w:p w:rsidR="00591454" w:rsidRPr="000E65EF" w:rsidRDefault="00591454" w:rsidP="007B0287">
      <w:pPr>
        <w:spacing w:after="0"/>
        <w:ind w:left="709" w:right="283" w:hanging="709"/>
        <w:rPr>
          <w:rFonts w:eastAsia="Times New Roman" w:cs="Arial"/>
          <w:color w:val="000000"/>
          <w:sz w:val="24"/>
          <w:szCs w:val="24"/>
        </w:rPr>
      </w:pPr>
    </w:p>
    <w:p w:rsidR="00591454" w:rsidRPr="000606B2" w:rsidRDefault="00591454" w:rsidP="000606B2">
      <w:pPr>
        <w:pStyle w:val="ListParagraph"/>
        <w:numPr>
          <w:ilvl w:val="1"/>
          <w:numId w:val="12"/>
        </w:numPr>
        <w:spacing w:after="0"/>
        <w:ind w:right="283"/>
        <w:rPr>
          <w:rFonts w:eastAsia="Times New Roman" w:cs="Arial"/>
          <w:color w:val="000000"/>
          <w:sz w:val="24"/>
          <w:szCs w:val="24"/>
        </w:rPr>
      </w:pPr>
      <w:r w:rsidRPr="000606B2">
        <w:rPr>
          <w:rFonts w:eastAsia="Times New Roman" w:cs="Arial"/>
          <w:color w:val="000000"/>
          <w:sz w:val="24"/>
          <w:szCs w:val="24"/>
        </w:rPr>
        <w:t xml:space="preserve">A flowchart is shown in </w:t>
      </w:r>
      <w:r w:rsidR="000606B2" w:rsidRPr="000606B2">
        <w:rPr>
          <w:rFonts w:eastAsia="Times New Roman" w:cs="Arial"/>
          <w:color w:val="000000"/>
          <w:sz w:val="24"/>
          <w:szCs w:val="24"/>
        </w:rPr>
        <w:t>Appendix 1</w:t>
      </w:r>
      <w:r w:rsidRPr="000606B2">
        <w:rPr>
          <w:rFonts w:eastAsia="Times New Roman" w:cs="Arial"/>
          <w:color w:val="000000"/>
          <w:sz w:val="24"/>
          <w:szCs w:val="24"/>
        </w:rPr>
        <w:t>, confirming the process in its entirety.</w:t>
      </w:r>
    </w:p>
    <w:p w:rsidR="00591454" w:rsidRPr="005A2743" w:rsidRDefault="00591454" w:rsidP="000606B2">
      <w:pPr>
        <w:pStyle w:val="Heading2"/>
        <w:numPr>
          <w:ilvl w:val="0"/>
          <w:numId w:val="8"/>
        </w:numPr>
        <w:ind w:hanging="720"/>
        <w:rPr>
          <w:rFonts w:eastAsia="Times New Roman"/>
        </w:rPr>
      </w:pPr>
      <w:bookmarkStart w:id="20" w:name="_Toc499559493"/>
      <w:r w:rsidRPr="005A2743">
        <w:rPr>
          <w:rFonts w:eastAsia="Times New Roman"/>
        </w:rPr>
        <w:t>Keeping Records</w:t>
      </w:r>
      <w:bookmarkEnd w:id="20"/>
    </w:p>
    <w:p w:rsidR="00591454" w:rsidRPr="009C0FEA" w:rsidRDefault="007B0287" w:rsidP="007B0287">
      <w:pPr>
        <w:ind w:left="709" w:hanging="709"/>
        <w:rPr>
          <w:rFonts w:eastAsia="Times New Roman" w:cs="Arial"/>
          <w:bCs/>
          <w:sz w:val="24"/>
          <w:szCs w:val="24"/>
        </w:rPr>
      </w:pPr>
      <w:r>
        <w:rPr>
          <w:rFonts w:eastAsia="Times New Roman" w:cs="Arial"/>
          <w:bCs/>
          <w:sz w:val="24"/>
          <w:szCs w:val="24"/>
        </w:rPr>
        <w:t>14.1</w:t>
      </w:r>
      <w:r>
        <w:rPr>
          <w:rFonts w:eastAsia="Times New Roman" w:cs="Arial"/>
          <w:bCs/>
          <w:sz w:val="24"/>
          <w:szCs w:val="24"/>
        </w:rPr>
        <w:tab/>
      </w:r>
      <w:r w:rsidR="00591454" w:rsidRPr="009C0FEA">
        <w:rPr>
          <w:rFonts w:eastAsia="Times New Roman" w:cs="Arial"/>
          <w:bCs/>
          <w:sz w:val="24"/>
          <w:szCs w:val="24"/>
        </w:rPr>
        <w:t xml:space="preserve">Confidential records will be kept be the Manager during the process of the </w:t>
      </w:r>
      <w:r w:rsidR="00591454">
        <w:rPr>
          <w:rFonts w:eastAsia="Times New Roman" w:cs="Arial"/>
          <w:bCs/>
          <w:sz w:val="24"/>
          <w:szCs w:val="24"/>
        </w:rPr>
        <w:t>resolution process</w:t>
      </w:r>
      <w:r w:rsidR="00591454" w:rsidRPr="009C0FEA">
        <w:rPr>
          <w:rFonts w:eastAsia="Times New Roman" w:cs="Arial"/>
          <w:bCs/>
          <w:sz w:val="24"/>
          <w:szCs w:val="24"/>
        </w:rPr>
        <w:t>. Records will include notes of any formal actions, including support made available to the employee or other affected parties. These records will be kept in accordance with the Data Protection Act 1998.</w:t>
      </w:r>
    </w:p>
    <w:p w:rsidR="00591454" w:rsidRPr="009C0FEA" w:rsidRDefault="007B0287" w:rsidP="007B0287">
      <w:pPr>
        <w:ind w:left="709" w:hanging="709"/>
        <w:rPr>
          <w:rFonts w:eastAsia="Times New Roman" w:cs="Arial"/>
          <w:bCs/>
          <w:sz w:val="24"/>
          <w:szCs w:val="24"/>
        </w:rPr>
      </w:pPr>
      <w:r>
        <w:rPr>
          <w:rFonts w:eastAsia="Times New Roman" w:cs="Arial"/>
          <w:bCs/>
          <w:sz w:val="24"/>
          <w:szCs w:val="24"/>
        </w:rPr>
        <w:t>14.2</w:t>
      </w:r>
      <w:r>
        <w:rPr>
          <w:rFonts w:eastAsia="Times New Roman" w:cs="Arial"/>
          <w:bCs/>
          <w:sz w:val="24"/>
          <w:szCs w:val="24"/>
        </w:rPr>
        <w:tab/>
      </w:r>
      <w:r w:rsidR="00591454" w:rsidRPr="009C0FEA">
        <w:rPr>
          <w:rFonts w:eastAsia="Times New Roman" w:cs="Arial"/>
          <w:bCs/>
          <w:sz w:val="24"/>
          <w:szCs w:val="24"/>
        </w:rPr>
        <w:t>Human Resources will keep records of:</w:t>
      </w:r>
    </w:p>
    <w:p w:rsidR="00591454" w:rsidRPr="00121084" w:rsidRDefault="00591454" w:rsidP="000606B2">
      <w:pPr>
        <w:pStyle w:val="ListParagraph"/>
        <w:numPr>
          <w:ilvl w:val="0"/>
          <w:numId w:val="5"/>
        </w:numPr>
        <w:spacing w:line="276" w:lineRule="auto"/>
        <w:ind w:left="1134" w:hanging="425"/>
        <w:rPr>
          <w:rFonts w:eastAsia="Times New Roman" w:cs="Arial"/>
          <w:bCs/>
          <w:sz w:val="24"/>
          <w:szCs w:val="24"/>
        </w:rPr>
      </w:pPr>
      <w:r>
        <w:rPr>
          <w:rFonts w:eastAsia="Times New Roman" w:cs="Arial"/>
          <w:bCs/>
          <w:sz w:val="24"/>
          <w:szCs w:val="24"/>
        </w:rPr>
        <w:t>t</w:t>
      </w:r>
      <w:r w:rsidRPr="00121084">
        <w:rPr>
          <w:rFonts w:eastAsia="Times New Roman" w:cs="Arial"/>
          <w:bCs/>
          <w:sz w:val="24"/>
          <w:szCs w:val="24"/>
        </w:rPr>
        <w:t xml:space="preserve">he nature of </w:t>
      </w:r>
      <w:r>
        <w:rPr>
          <w:rFonts w:eastAsia="Times New Roman" w:cs="Arial"/>
          <w:bCs/>
          <w:sz w:val="24"/>
          <w:szCs w:val="24"/>
        </w:rPr>
        <w:t>the g</w:t>
      </w:r>
      <w:r w:rsidRPr="00121084">
        <w:rPr>
          <w:rFonts w:eastAsia="Times New Roman" w:cs="Arial"/>
          <w:bCs/>
          <w:sz w:val="24"/>
          <w:szCs w:val="24"/>
        </w:rPr>
        <w:t>rievance</w:t>
      </w:r>
      <w:r>
        <w:rPr>
          <w:rFonts w:eastAsia="Times New Roman" w:cs="Arial"/>
          <w:bCs/>
          <w:sz w:val="24"/>
          <w:szCs w:val="24"/>
        </w:rPr>
        <w:t>.</w:t>
      </w:r>
    </w:p>
    <w:p w:rsidR="00591454" w:rsidRPr="00121084" w:rsidRDefault="00591454" w:rsidP="000606B2">
      <w:pPr>
        <w:pStyle w:val="ListParagraph"/>
        <w:numPr>
          <w:ilvl w:val="0"/>
          <w:numId w:val="5"/>
        </w:numPr>
        <w:spacing w:line="276" w:lineRule="auto"/>
        <w:ind w:left="1134" w:hanging="425"/>
        <w:rPr>
          <w:rFonts w:eastAsia="Times New Roman" w:cs="Arial"/>
          <w:bCs/>
          <w:sz w:val="24"/>
          <w:szCs w:val="24"/>
        </w:rPr>
      </w:pPr>
      <w:r>
        <w:rPr>
          <w:rFonts w:eastAsia="Times New Roman" w:cs="Arial"/>
          <w:bCs/>
          <w:sz w:val="24"/>
          <w:szCs w:val="24"/>
        </w:rPr>
        <w:t>t</w:t>
      </w:r>
      <w:r w:rsidRPr="00121084">
        <w:rPr>
          <w:rFonts w:eastAsia="Times New Roman" w:cs="Arial"/>
          <w:bCs/>
          <w:sz w:val="24"/>
          <w:szCs w:val="24"/>
        </w:rPr>
        <w:t>he Manager’s report and working papers</w:t>
      </w:r>
      <w:r>
        <w:rPr>
          <w:rFonts w:eastAsia="Times New Roman" w:cs="Arial"/>
          <w:bCs/>
          <w:sz w:val="24"/>
          <w:szCs w:val="24"/>
        </w:rPr>
        <w:t>.</w:t>
      </w:r>
    </w:p>
    <w:p w:rsidR="00591454" w:rsidRPr="00121084" w:rsidRDefault="00591454" w:rsidP="000606B2">
      <w:pPr>
        <w:pStyle w:val="ListParagraph"/>
        <w:numPr>
          <w:ilvl w:val="0"/>
          <w:numId w:val="5"/>
        </w:numPr>
        <w:spacing w:line="276" w:lineRule="auto"/>
        <w:ind w:left="1134" w:hanging="425"/>
        <w:rPr>
          <w:rFonts w:eastAsia="Times New Roman" w:cs="Arial"/>
          <w:bCs/>
          <w:sz w:val="24"/>
          <w:szCs w:val="24"/>
        </w:rPr>
      </w:pPr>
      <w:r>
        <w:rPr>
          <w:rFonts w:eastAsia="Times New Roman" w:cs="Arial"/>
          <w:bCs/>
          <w:sz w:val="24"/>
          <w:szCs w:val="24"/>
        </w:rPr>
        <w:t>i</w:t>
      </w:r>
      <w:r w:rsidRPr="00121084">
        <w:rPr>
          <w:rFonts w:eastAsia="Times New Roman" w:cs="Arial"/>
          <w:bCs/>
          <w:sz w:val="24"/>
          <w:szCs w:val="24"/>
        </w:rPr>
        <w:t>nvestigatory interviews and witness statements</w:t>
      </w:r>
      <w:r>
        <w:rPr>
          <w:rFonts w:eastAsia="Times New Roman" w:cs="Arial"/>
          <w:bCs/>
          <w:sz w:val="24"/>
          <w:szCs w:val="24"/>
        </w:rPr>
        <w:t>.</w:t>
      </w:r>
    </w:p>
    <w:p w:rsidR="00591454" w:rsidRPr="00121084" w:rsidRDefault="00591454" w:rsidP="000606B2">
      <w:pPr>
        <w:pStyle w:val="ListParagraph"/>
        <w:numPr>
          <w:ilvl w:val="0"/>
          <w:numId w:val="5"/>
        </w:numPr>
        <w:spacing w:line="276" w:lineRule="auto"/>
        <w:ind w:left="1134" w:hanging="425"/>
        <w:rPr>
          <w:rFonts w:eastAsia="Times New Roman" w:cs="Arial"/>
          <w:bCs/>
          <w:sz w:val="24"/>
          <w:szCs w:val="24"/>
        </w:rPr>
      </w:pPr>
      <w:r>
        <w:rPr>
          <w:rFonts w:eastAsia="Times New Roman" w:cs="Arial"/>
          <w:bCs/>
          <w:sz w:val="24"/>
          <w:szCs w:val="24"/>
        </w:rPr>
        <w:t>d</w:t>
      </w:r>
      <w:r w:rsidRPr="00121084">
        <w:rPr>
          <w:rFonts w:eastAsia="Times New Roman" w:cs="Arial"/>
          <w:bCs/>
          <w:sz w:val="24"/>
          <w:szCs w:val="24"/>
        </w:rPr>
        <w:t>etails of any actions taken and the reasons why</w:t>
      </w:r>
      <w:r>
        <w:rPr>
          <w:rFonts w:eastAsia="Times New Roman" w:cs="Arial"/>
          <w:bCs/>
          <w:sz w:val="24"/>
          <w:szCs w:val="24"/>
        </w:rPr>
        <w:t>.</w:t>
      </w:r>
    </w:p>
    <w:p w:rsidR="00591454" w:rsidRPr="00121084" w:rsidRDefault="00591454" w:rsidP="000606B2">
      <w:pPr>
        <w:pStyle w:val="ListParagraph"/>
        <w:numPr>
          <w:ilvl w:val="0"/>
          <w:numId w:val="5"/>
        </w:numPr>
        <w:spacing w:line="276" w:lineRule="auto"/>
        <w:ind w:left="1134" w:hanging="425"/>
        <w:rPr>
          <w:rFonts w:eastAsia="Times New Roman" w:cs="Arial"/>
          <w:bCs/>
          <w:sz w:val="24"/>
          <w:szCs w:val="24"/>
        </w:rPr>
      </w:pPr>
      <w:r>
        <w:rPr>
          <w:rFonts w:eastAsia="Times New Roman" w:cs="Arial"/>
          <w:bCs/>
          <w:sz w:val="24"/>
          <w:szCs w:val="24"/>
        </w:rPr>
        <w:t>i</w:t>
      </w:r>
      <w:r w:rsidRPr="00121084">
        <w:rPr>
          <w:rFonts w:eastAsia="Times New Roman" w:cs="Arial"/>
          <w:bCs/>
          <w:sz w:val="24"/>
          <w:szCs w:val="24"/>
        </w:rPr>
        <w:t>f there was an appeal, details of it and the outcome.</w:t>
      </w:r>
    </w:p>
    <w:p w:rsidR="00591454" w:rsidRPr="009C0FEA" w:rsidRDefault="007B0287" w:rsidP="000606B2">
      <w:pPr>
        <w:ind w:left="709" w:hanging="709"/>
        <w:rPr>
          <w:rFonts w:eastAsia="Times New Roman" w:cs="Arial"/>
          <w:bCs/>
          <w:sz w:val="24"/>
          <w:szCs w:val="24"/>
        </w:rPr>
      </w:pPr>
      <w:r>
        <w:rPr>
          <w:rFonts w:eastAsia="Times New Roman" w:cs="Arial"/>
          <w:bCs/>
          <w:sz w:val="24"/>
          <w:szCs w:val="24"/>
        </w:rPr>
        <w:t>14.3</w:t>
      </w:r>
      <w:r>
        <w:rPr>
          <w:rFonts w:eastAsia="Times New Roman" w:cs="Arial"/>
          <w:bCs/>
          <w:sz w:val="24"/>
          <w:szCs w:val="24"/>
        </w:rPr>
        <w:tab/>
      </w:r>
      <w:r w:rsidR="00591454" w:rsidRPr="009C0FEA">
        <w:rPr>
          <w:rFonts w:eastAsia="Times New Roman" w:cs="Arial"/>
          <w:bCs/>
          <w:sz w:val="24"/>
          <w:szCs w:val="24"/>
        </w:rPr>
        <w:t>Employees will have access to their personal records in accordance with the Data Protection Act.</w:t>
      </w:r>
    </w:p>
    <w:p w:rsidR="00591454" w:rsidRDefault="00591454" w:rsidP="00591454">
      <w:pPr>
        <w:ind w:left="720" w:hanging="720"/>
        <w:rPr>
          <w:rFonts w:eastAsia="Times New Roman" w:cs="Arial"/>
          <w:bCs/>
          <w:sz w:val="24"/>
          <w:szCs w:val="24"/>
        </w:rPr>
      </w:pPr>
    </w:p>
    <w:p w:rsidR="00591454" w:rsidRPr="009C0FEA" w:rsidRDefault="00591454" w:rsidP="00591454">
      <w:pPr>
        <w:rPr>
          <w:rFonts w:eastAsia="Times New Roman" w:cs="Arial"/>
          <w:bCs/>
          <w:sz w:val="24"/>
          <w:szCs w:val="24"/>
        </w:rPr>
      </w:pPr>
    </w:p>
    <w:p w:rsidR="0066712D" w:rsidRPr="0066712D" w:rsidRDefault="0066712D" w:rsidP="0066712D"/>
    <w:p w:rsidR="00475486" w:rsidRDefault="00F75334" w:rsidP="00D46CC8">
      <w:pPr>
        <w:pStyle w:val="Heading1"/>
        <w:numPr>
          <w:ilvl w:val="0"/>
          <w:numId w:val="0"/>
        </w:numPr>
        <w:ind w:left="851" w:hanging="851"/>
      </w:pPr>
      <w:bookmarkStart w:id="21" w:name="_Toc499559494"/>
      <w:r>
        <w:lastRenderedPageBreak/>
        <w:t>Appendices</w:t>
      </w:r>
      <w:bookmarkEnd w:id="21"/>
    </w:p>
    <w:p w:rsidR="00F31183" w:rsidRDefault="00B430C9" w:rsidP="00D46CC8">
      <w:pPr>
        <w:pStyle w:val="Heading2"/>
        <w:numPr>
          <w:ilvl w:val="0"/>
          <w:numId w:val="0"/>
        </w:numPr>
        <w:ind w:left="851" w:hanging="851"/>
        <w:jc w:val="right"/>
      </w:pPr>
      <w:bookmarkStart w:id="22" w:name="_Toc499559495"/>
      <w:r>
        <w:t>Appendix 1</w:t>
      </w:r>
      <w:bookmarkEnd w:id="22"/>
    </w:p>
    <w:p w:rsidR="00D46CC8" w:rsidRDefault="00D46CC8" w:rsidP="00925A89">
      <w:pPr>
        <w:autoSpaceDE w:val="0"/>
        <w:autoSpaceDN w:val="0"/>
        <w:adjustRightInd w:val="0"/>
        <w:spacing w:after="0"/>
        <w:jc w:val="center"/>
        <w:rPr>
          <w:b/>
          <w:color w:val="000000"/>
          <w:sz w:val="28"/>
          <w:szCs w:val="28"/>
        </w:rPr>
      </w:pPr>
    </w:p>
    <w:p w:rsidR="00925A89" w:rsidRDefault="00925A89" w:rsidP="00925A89">
      <w:pPr>
        <w:autoSpaceDE w:val="0"/>
        <w:autoSpaceDN w:val="0"/>
        <w:adjustRightInd w:val="0"/>
        <w:spacing w:after="0"/>
        <w:jc w:val="center"/>
        <w:rPr>
          <w:b/>
          <w:color w:val="000000"/>
          <w:sz w:val="28"/>
          <w:szCs w:val="28"/>
        </w:rPr>
      </w:pPr>
      <w:r w:rsidRPr="005C5401">
        <w:rPr>
          <w:b/>
          <w:color w:val="000000"/>
          <w:sz w:val="28"/>
          <w:szCs w:val="28"/>
        </w:rPr>
        <w:t xml:space="preserve">GRIEVANCE POLICY AND PROCEDURE </w:t>
      </w:r>
      <w:r>
        <w:rPr>
          <w:b/>
          <w:color w:val="000000"/>
          <w:sz w:val="28"/>
          <w:szCs w:val="28"/>
        </w:rPr>
        <w:t>–</w:t>
      </w:r>
      <w:r w:rsidRPr="005C5401">
        <w:rPr>
          <w:b/>
          <w:color w:val="000000"/>
          <w:sz w:val="28"/>
          <w:szCs w:val="28"/>
        </w:rPr>
        <w:t xml:space="preserve"> FLOWCHART</w:t>
      </w:r>
    </w:p>
    <w:p w:rsidR="00D46CC8" w:rsidRDefault="00D46CC8" w:rsidP="00925A89">
      <w:pPr>
        <w:autoSpaceDE w:val="0"/>
        <w:autoSpaceDN w:val="0"/>
        <w:adjustRightInd w:val="0"/>
        <w:spacing w:after="0"/>
        <w:jc w:val="center"/>
        <w:rPr>
          <w:b/>
          <w:color w:val="000000"/>
          <w:sz w:val="28"/>
          <w:szCs w:val="28"/>
        </w:rPr>
      </w:pPr>
    </w:p>
    <w:p w:rsidR="00B430C9" w:rsidRPr="00925A89" w:rsidRDefault="007F470D" w:rsidP="00925A89">
      <w:pPr>
        <w:autoSpaceDE w:val="0"/>
        <w:autoSpaceDN w:val="0"/>
        <w:adjustRightInd w:val="0"/>
        <w:spacing w:after="0"/>
        <w:jc w:val="center"/>
        <w:rPr>
          <w:b/>
          <w:color w:val="000000"/>
          <w:sz w:val="28"/>
          <w:szCs w:val="28"/>
        </w:rPr>
      </w:pPr>
      <w:r>
        <w:rPr>
          <w:noProof/>
          <w:color w:val="000000"/>
          <w:sz w:val="28"/>
          <w:szCs w:val="28"/>
          <w:lang w:eastAsia="en-GB"/>
        </w:rPr>
        <mc:AlternateContent>
          <mc:Choice Requires="wps">
            <w:drawing>
              <wp:anchor distT="0" distB="0" distL="114300" distR="114300" simplePos="0" relativeHeight="251694080" behindDoc="0" locked="0" layoutInCell="1" allowOverlap="1" wp14:anchorId="416535DF" wp14:editId="62D08CE4">
                <wp:simplePos x="0" y="0"/>
                <wp:positionH relativeFrom="column">
                  <wp:posOffset>1460665</wp:posOffset>
                </wp:positionH>
                <wp:positionV relativeFrom="paragraph">
                  <wp:posOffset>166131</wp:posOffset>
                </wp:positionV>
                <wp:extent cx="2280062" cy="521970"/>
                <wp:effectExtent l="0" t="0" r="2540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062" cy="521970"/>
                        </a:xfrm>
                        <a:prstGeom prst="rect">
                          <a:avLst/>
                        </a:prstGeom>
                        <a:solidFill>
                          <a:srgbClr val="99CCFF"/>
                        </a:solidFill>
                        <a:ln w="9525">
                          <a:solidFill>
                            <a:srgbClr val="000000"/>
                          </a:solidFill>
                          <a:miter lim="800000"/>
                          <a:headEnd/>
                          <a:tailEnd/>
                        </a:ln>
                      </wps:spPr>
                      <wps:txbx>
                        <w:txbxContent>
                          <w:p w:rsidR="00D46CC8" w:rsidRPr="00B430C9" w:rsidRDefault="00D46CC8" w:rsidP="00925A89">
                            <w:pPr>
                              <w:spacing w:after="0" w:line="240" w:lineRule="auto"/>
                              <w:jc w:val="center"/>
                              <w:rPr>
                                <w:b/>
                                <w:sz w:val="20"/>
                                <w:szCs w:val="20"/>
                              </w:rPr>
                            </w:pPr>
                            <w:r w:rsidRPr="00B430C9">
                              <w:rPr>
                                <w:b/>
                                <w:sz w:val="20"/>
                                <w:szCs w:val="20"/>
                              </w:rPr>
                              <w:t>Employee raises grievance</w:t>
                            </w:r>
                          </w:p>
                          <w:p w:rsidR="00D46CC8" w:rsidRPr="00B430C9" w:rsidRDefault="00D46CC8" w:rsidP="00925A89">
                            <w:pPr>
                              <w:spacing w:after="0" w:line="240" w:lineRule="auto"/>
                              <w:jc w:val="center"/>
                              <w:rPr>
                                <w:b/>
                                <w:sz w:val="20"/>
                                <w:szCs w:val="20"/>
                              </w:rPr>
                            </w:pPr>
                            <w:r>
                              <w:rPr>
                                <w:b/>
                                <w:sz w:val="20"/>
                                <w:szCs w:val="20"/>
                              </w:rPr>
                              <w:t>i</w:t>
                            </w:r>
                            <w:r w:rsidRPr="00B430C9">
                              <w:rPr>
                                <w:b/>
                                <w:sz w:val="20"/>
                                <w:szCs w:val="20"/>
                              </w:rPr>
                              <w:t>nformally with their line</w:t>
                            </w:r>
                          </w:p>
                          <w:p w:rsidR="00D46CC8" w:rsidRPr="00B430C9" w:rsidRDefault="00D46CC8" w:rsidP="00925A89">
                            <w:pPr>
                              <w:spacing w:after="0" w:line="240" w:lineRule="auto"/>
                              <w:jc w:val="center"/>
                              <w:rPr>
                                <w:b/>
                                <w:sz w:val="20"/>
                                <w:szCs w:val="20"/>
                              </w:rPr>
                            </w:pPr>
                            <w:r w:rsidRPr="00B430C9">
                              <w:rPr>
                                <w:b/>
                                <w:sz w:val="20"/>
                                <w:szCs w:val="20"/>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15pt;margin-top:13.1pt;width:179.55pt;height:4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" fillcolor="#9cf">
                <v:textbox>
                  <w:txbxContent>
                    <w:p w:rsidR="00D46CC8" w:rsidRPr="00B430C9" w:rsidRDefault="00D46CC8" w:rsidP="00925A89">
                      <w:pPr>
                        <w:spacing w:after="0" w:line="240" w:lineRule="auto"/>
                        <w:jc w:val="center"/>
                        <w:rPr>
                          <w:b/>
                          <w:sz w:val="20"/>
                          <w:szCs w:val="20"/>
                        </w:rPr>
                      </w:pPr>
                      <w:r w:rsidRPr="00B430C9">
                        <w:rPr>
                          <w:b/>
                          <w:sz w:val="20"/>
                          <w:szCs w:val="20"/>
                        </w:rPr>
                        <w:t>Employee raises grievance</w:t>
                      </w:r>
                    </w:p>
                    <w:p w:rsidR="00D46CC8" w:rsidRPr="00B430C9" w:rsidRDefault="00D46CC8" w:rsidP="00925A89">
                      <w:pPr>
                        <w:spacing w:after="0" w:line="240" w:lineRule="auto"/>
                        <w:jc w:val="center"/>
                        <w:rPr>
                          <w:b/>
                          <w:sz w:val="20"/>
                          <w:szCs w:val="20"/>
                        </w:rPr>
                      </w:pPr>
                      <w:proofErr w:type="gramStart"/>
                      <w:r>
                        <w:rPr>
                          <w:b/>
                          <w:sz w:val="20"/>
                          <w:szCs w:val="20"/>
                        </w:rPr>
                        <w:t>i</w:t>
                      </w:r>
                      <w:r w:rsidRPr="00B430C9">
                        <w:rPr>
                          <w:b/>
                          <w:sz w:val="20"/>
                          <w:szCs w:val="20"/>
                        </w:rPr>
                        <w:t>nformally</w:t>
                      </w:r>
                      <w:proofErr w:type="gramEnd"/>
                      <w:r w:rsidRPr="00B430C9">
                        <w:rPr>
                          <w:b/>
                          <w:sz w:val="20"/>
                          <w:szCs w:val="20"/>
                        </w:rPr>
                        <w:t xml:space="preserve"> with their line</w:t>
                      </w:r>
                    </w:p>
                    <w:p w:rsidR="00D46CC8" w:rsidRPr="00B430C9" w:rsidRDefault="00D46CC8" w:rsidP="00925A89">
                      <w:pPr>
                        <w:spacing w:after="0" w:line="240" w:lineRule="auto"/>
                        <w:jc w:val="center"/>
                        <w:rPr>
                          <w:b/>
                          <w:sz w:val="20"/>
                          <w:szCs w:val="20"/>
                        </w:rPr>
                      </w:pPr>
                      <w:proofErr w:type="gramStart"/>
                      <w:r w:rsidRPr="00B430C9">
                        <w:rPr>
                          <w:b/>
                          <w:sz w:val="20"/>
                          <w:szCs w:val="20"/>
                        </w:rPr>
                        <w:t>manager</w:t>
                      </w:r>
                      <w:proofErr w:type="gramEnd"/>
                      <w:r w:rsidRPr="00B430C9">
                        <w:rPr>
                          <w:b/>
                          <w:sz w:val="20"/>
                          <w:szCs w:val="20"/>
                        </w:rPr>
                        <w:t>.</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693056" behindDoc="0" locked="0" layoutInCell="1" allowOverlap="1" wp14:anchorId="6E727346" wp14:editId="37BD2C48">
                <wp:simplePos x="0" y="0"/>
                <wp:positionH relativeFrom="column">
                  <wp:posOffset>-47625</wp:posOffset>
                </wp:positionH>
                <wp:positionV relativeFrom="paragraph">
                  <wp:posOffset>165735</wp:posOffset>
                </wp:positionV>
                <wp:extent cx="1317625" cy="1115695"/>
                <wp:effectExtent l="0" t="0" r="15875" b="273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15695"/>
                        </a:xfrm>
                        <a:prstGeom prst="rect">
                          <a:avLst/>
                        </a:prstGeom>
                        <a:solidFill>
                          <a:schemeClr val="tx2">
                            <a:lumMod val="75000"/>
                          </a:schemeClr>
                        </a:solidFill>
                        <a:ln w="9525">
                          <a:solidFill>
                            <a:srgbClr val="000000"/>
                          </a:solidFill>
                          <a:miter lim="800000"/>
                          <a:headEnd/>
                          <a:tailEnd/>
                        </a:ln>
                      </wps:spPr>
                      <wps:txbx>
                        <w:txbxContent>
                          <w:p w:rsidR="00D46CC8" w:rsidRPr="00925A89" w:rsidRDefault="00D46CC8" w:rsidP="00B430C9">
                            <w:pPr>
                              <w:spacing w:after="0"/>
                              <w:jc w:val="center"/>
                              <w:rPr>
                                <w:b/>
                              </w:rPr>
                            </w:pPr>
                            <w:r w:rsidRPr="00925A89">
                              <w:rPr>
                                <w:b/>
                              </w:rPr>
                              <w:t>INFORMAL GRIEVANCE</w:t>
                            </w:r>
                          </w:p>
                          <w:p w:rsidR="00D46CC8" w:rsidRPr="00925A89" w:rsidRDefault="00D46CC8" w:rsidP="00B430C9">
                            <w:pPr>
                              <w:spacing w:after="0"/>
                              <w:jc w:val="center"/>
                              <w:rPr>
                                <w:b/>
                              </w:rPr>
                            </w:pPr>
                            <w:r w:rsidRPr="00925A89">
                              <w:rPr>
                                <w:b/>
                              </w:rPr>
                              <w:t>(not part of the formal</w:t>
                            </w:r>
                          </w:p>
                          <w:p w:rsidR="00D46CC8" w:rsidRPr="00925A89" w:rsidRDefault="00D46CC8" w:rsidP="00B430C9">
                            <w:pPr>
                              <w:jc w:val="center"/>
                              <w:rPr>
                                <w:b/>
                              </w:rPr>
                            </w:pPr>
                            <w:r w:rsidRPr="00925A89">
                              <w:rPr>
                                <w:b/>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75pt;margin-top:13.05pt;width:103.75pt;height:8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" fillcolor="#17365d [2415]">
                <v:textbox>
                  <w:txbxContent>
                    <w:p w:rsidR="00D46CC8" w:rsidRPr="00925A89" w:rsidRDefault="00D46CC8" w:rsidP="00B430C9">
                      <w:pPr>
                        <w:spacing w:after="0"/>
                        <w:jc w:val="center"/>
                        <w:rPr>
                          <w:b/>
                        </w:rPr>
                      </w:pPr>
                      <w:r w:rsidRPr="00925A89">
                        <w:rPr>
                          <w:b/>
                        </w:rPr>
                        <w:t>INFORMAL GRIEVANCE</w:t>
                      </w:r>
                    </w:p>
                    <w:p w:rsidR="00D46CC8" w:rsidRPr="00925A89" w:rsidRDefault="00D46CC8" w:rsidP="00B430C9">
                      <w:pPr>
                        <w:spacing w:after="0"/>
                        <w:jc w:val="center"/>
                        <w:rPr>
                          <w:b/>
                        </w:rPr>
                      </w:pPr>
                      <w:r w:rsidRPr="00925A89">
                        <w:rPr>
                          <w:b/>
                        </w:rPr>
                        <w:t>(</w:t>
                      </w:r>
                      <w:proofErr w:type="gramStart"/>
                      <w:r w:rsidRPr="00925A89">
                        <w:rPr>
                          <w:b/>
                        </w:rPr>
                        <w:t>not</w:t>
                      </w:r>
                      <w:proofErr w:type="gramEnd"/>
                      <w:r w:rsidRPr="00925A89">
                        <w:rPr>
                          <w:b/>
                        </w:rPr>
                        <w:t xml:space="preserve"> part of the formal</w:t>
                      </w:r>
                    </w:p>
                    <w:p w:rsidR="00D46CC8" w:rsidRPr="00925A89" w:rsidRDefault="00D46CC8" w:rsidP="00B430C9">
                      <w:pPr>
                        <w:jc w:val="center"/>
                        <w:rPr>
                          <w:b/>
                        </w:rPr>
                      </w:pPr>
                      <w:proofErr w:type="gramStart"/>
                      <w:r w:rsidRPr="00925A89">
                        <w:rPr>
                          <w:b/>
                        </w:rPr>
                        <w:t>procedure</w:t>
                      </w:r>
                      <w:proofErr w:type="gramEnd"/>
                      <w:r w:rsidRPr="00925A89">
                        <w:rPr>
                          <w:b/>
                        </w:rPr>
                        <w:t>)</w:t>
                      </w:r>
                    </w:p>
                  </w:txbxContent>
                </v:textbox>
              </v:shape>
            </w:pict>
          </mc:Fallback>
        </mc:AlternateContent>
      </w:r>
    </w:p>
    <w:p w:rsidR="00B430C9"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695104" behindDoc="0" locked="0" layoutInCell="1" allowOverlap="1" wp14:anchorId="666DA3DE" wp14:editId="17345DF5">
                <wp:simplePos x="0" y="0"/>
                <wp:positionH relativeFrom="column">
                  <wp:posOffset>3895106</wp:posOffset>
                </wp:positionH>
                <wp:positionV relativeFrom="paragraph">
                  <wp:posOffset>243370</wp:posOffset>
                </wp:positionV>
                <wp:extent cx="2306320" cy="1436914"/>
                <wp:effectExtent l="0" t="0" r="1778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36914"/>
                        </a:xfrm>
                        <a:prstGeom prst="rect">
                          <a:avLst/>
                        </a:prstGeom>
                        <a:solidFill>
                          <a:schemeClr val="bg1">
                            <a:lumMod val="95000"/>
                          </a:schemeClr>
                        </a:solidFill>
                        <a:ln w="9525">
                          <a:solidFill>
                            <a:srgbClr val="000000"/>
                          </a:solidFill>
                          <a:miter lim="800000"/>
                          <a:headEnd/>
                          <a:tailEnd/>
                        </a:ln>
                      </wps:spPr>
                      <wps:txbx>
                        <w:txbxContent>
                          <w:p w:rsidR="00D46CC8" w:rsidRPr="00733A28" w:rsidRDefault="00D46CC8" w:rsidP="00925A89">
                            <w:pPr>
                              <w:spacing w:line="240" w:lineRule="auto"/>
                              <w:jc w:val="center"/>
                              <w:rPr>
                                <w:b/>
                                <w:sz w:val="20"/>
                                <w:szCs w:val="20"/>
                              </w:rPr>
                            </w:pPr>
                            <w:r>
                              <w:rPr>
                                <w:b/>
                                <w:sz w:val="20"/>
                                <w:szCs w:val="20"/>
                              </w:rPr>
                              <w:t>Managers should deal with all grievances raised whether or not in writing. Not necessary for employee to be accompanied, although they can be if they wish – without creating unnecessary delays. Manager should make notes of any discussions/meetings and give a copy to the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06.7pt;margin-top:19.15pt;width:181.6pt;height:1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" fillcolor="#f2f2f2 [3052]">
                <v:textbox>
                  <w:txbxContent>
                    <w:p w:rsidR="00D46CC8" w:rsidRPr="00733A28" w:rsidRDefault="00D46CC8" w:rsidP="00925A89">
                      <w:pPr>
                        <w:spacing w:line="240" w:lineRule="auto"/>
                        <w:jc w:val="center"/>
                        <w:rPr>
                          <w:b/>
                          <w:sz w:val="20"/>
                          <w:szCs w:val="20"/>
                        </w:rPr>
                      </w:pPr>
                      <w:r>
                        <w:rPr>
                          <w:b/>
                          <w:sz w:val="20"/>
                          <w:szCs w:val="20"/>
                        </w:rPr>
                        <w:t>Managers should deal with all grievances raised whether or not in writing. Not necessary for employee to be accompanied, although they can be if they wish – without creating unnecessary delays. Manager should make notes of any discussions/meetings and give a copy to the employee.</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686911" behindDoc="0" locked="0" layoutInCell="1" allowOverlap="1" wp14:anchorId="49921DD5" wp14:editId="058F52F1">
                <wp:simplePos x="0" y="0"/>
                <wp:positionH relativeFrom="column">
                  <wp:posOffset>1101280</wp:posOffset>
                </wp:positionH>
                <wp:positionV relativeFrom="paragraph">
                  <wp:posOffset>146050</wp:posOffset>
                </wp:positionV>
                <wp:extent cx="330200" cy="0"/>
                <wp:effectExtent l="0" t="76200" r="1270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11.5pt" to="11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Xj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">
                <v:stroke endarrow="block"/>
              </v:line>
            </w:pict>
          </mc:Fallback>
        </mc:AlternateContent>
      </w:r>
    </w:p>
    <w:p w:rsidR="00B430C9" w:rsidRDefault="00925A89" w:rsidP="00B430C9">
      <w:pPr>
        <w:spacing w:line="240" w:lineRule="auto"/>
        <w:ind w:firstLine="720"/>
      </w:pPr>
      <w:r>
        <w:rPr>
          <w:noProof/>
          <w:color w:val="000000"/>
          <w:sz w:val="28"/>
          <w:szCs w:val="28"/>
          <w:lang w:eastAsia="en-GB"/>
        </w:rPr>
        <mc:AlternateContent>
          <mc:Choice Requires="wps">
            <w:drawing>
              <wp:anchor distT="0" distB="0" distL="114300" distR="114300" simplePos="0" relativeHeight="251718656" behindDoc="0" locked="0" layoutInCell="1" allowOverlap="1" wp14:anchorId="4CC1248E" wp14:editId="28A44BE8">
                <wp:simplePos x="0" y="0"/>
                <wp:positionH relativeFrom="column">
                  <wp:posOffset>2801620</wp:posOffset>
                </wp:positionH>
                <wp:positionV relativeFrom="paragraph">
                  <wp:posOffset>156400</wp:posOffset>
                </wp:positionV>
                <wp:extent cx="0" cy="130175"/>
                <wp:effectExtent l="76200" t="0" r="5715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12.3pt" to="220.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dmLw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09440" behindDoc="0" locked="0" layoutInCell="1" allowOverlap="1" wp14:anchorId="48D40EFB" wp14:editId="0A4F950B">
                <wp:simplePos x="0" y="0"/>
                <wp:positionH relativeFrom="column">
                  <wp:posOffset>3751580</wp:posOffset>
                </wp:positionH>
                <wp:positionV relativeFrom="paragraph">
                  <wp:posOffset>154305</wp:posOffset>
                </wp:positionV>
                <wp:extent cx="140335" cy="0"/>
                <wp:effectExtent l="0" t="76200" r="1206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12.15pt" to="30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ZvMw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">
                <v:stroke endarrow="block"/>
              </v:line>
            </w:pict>
          </mc:Fallback>
        </mc:AlternateContent>
      </w:r>
      <w:r w:rsidR="00925A89">
        <w:rPr>
          <w:noProof/>
          <w:color w:val="000000"/>
          <w:sz w:val="28"/>
          <w:szCs w:val="28"/>
          <w:lang w:eastAsia="en-GB"/>
        </w:rPr>
        <mc:AlternateContent>
          <mc:Choice Requires="wps">
            <w:drawing>
              <wp:anchor distT="0" distB="0" distL="114300" distR="114300" simplePos="0" relativeHeight="251696128" behindDoc="0" locked="0" layoutInCell="1" allowOverlap="1" wp14:anchorId="6D2C38D5" wp14:editId="548D3917">
                <wp:simplePos x="0" y="0"/>
                <wp:positionH relativeFrom="column">
                  <wp:posOffset>1460665</wp:posOffset>
                </wp:positionH>
                <wp:positionV relativeFrom="paragraph">
                  <wp:posOffset>569</wp:posOffset>
                </wp:positionV>
                <wp:extent cx="2280062" cy="676893"/>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062" cy="676893"/>
                        </a:xfrm>
                        <a:prstGeom prst="rect">
                          <a:avLst/>
                        </a:prstGeom>
                        <a:solidFill>
                          <a:srgbClr val="99CCFF"/>
                        </a:solidFill>
                        <a:ln w="9525">
                          <a:solidFill>
                            <a:srgbClr val="000000"/>
                          </a:solidFill>
                          <a:miter lim="800000"/>
                          <a:headEnd/>
                          <a:tailEnd/>
                        </a:ln>
                      </wps:spPr>
                      <wps:txbx>
                        <w:txbxContent>
                          <w:p w:rsidR="00D46CC8" w:rsidRPr="00B430C9" w:rsidRDefault="00D46CC8" w:rsidP="00925A89">
                            <w:pPr>
                              <w:spacing w:after="0" w:line="240" w:lineRule="auto"/>
                              <w:jc w:val="center"/>
                              <w:rPr>
                                <w:b/>
                                <w:sz w:val="20"/>
                                <w:szCs w:val="20"/>
                              </w:rPr>
                            </w:pPr>
                            <w:r w:rsidRPr="00B430C9">
                              <w:rPr>
                                <w:b/>
                                <w:sz w:val="20"/>
                                <w:szCs w:val="20"/>
                              </w:rPr>
                              <w:t>Ideally, line manager will meet</w:t>
                            </w:r>
                            <w:r>
                              <w:rPr>
                                <w:b/>
                                <w:sz w:val="20"/>
                                <w:szCs w:val="20"/>
                              </w:rPr>
                              <w:t xml:space="preserve"> </w:t>
                            </w:r>
                            <w:r w:rsidRPr="00B430C9">
                              <w:rPr>
                                <w:b/>
                                <w:sz w:val="20"/>
                                <w:szCs w:val="20"/>
                              </w:rPr>
                              <w:t>with employee to discuss the grievance; although this may not always be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15pt;margin-top:.05pt;width:179.55pt;height:5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QCMAIAAFk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" fillcolor="#9cf">
                <v:textbox>
                  <w:txbxContent>
                    <w:p w:rsidR="00D46CC8" w:rsidRPr="00B430C9" w:rsidRDefault="00D46CC8" w:rsidP="00925A89">
                      <w:pPr>
                        <w:spacing w:after="0" w:line="240" w:lineRule="auto"/>
                        <w:jc w:val="center"/>
                        <w:rPr>
                          <w:b/>
                          <w:sz w:val="20"/>
                          <w:szCs w:val="20"/>
                        </w:rPr>
                      </w:pPr>
                      <w:r w:rsidRPr="00B430C9">
                        <w:rPr>
                          <w:b/>
                          <w:sz w:val="20"/>
                          <w:szCs w:val="20"/>
                        </w:rPr>
                        <w:t>Ideally, line manager will meet</w:t>
                      </w:r>
                      <w:r>
                        <w:rPr>
                          <w:b/>
                          <w:sz w:val="20"/>
                          <w:szCs w:val="20"/>
                        </w:rPr>
                        <w:t xml:space="preserve"> </w:t>
                      </w:r>
                      <w:r w:rsidRPr="00B430C9">
                        <w:rPr>
                          <w:b/>
                          <w:sz w:val="20"/>
                          <w:szCs w:val="20"/>
                        </w:rPr>
                        <w:t>with employee to discuss the grievance; although this may not always be necessary.</w:t>
                      </w:r>
                    </w:p>
                  </w:txbxContent>
                </v:textbox>
              </v:shape>
            </w:pict>
          </mc:Fallback>
        </mc:AlternateContent>
      </w:r>
    </w:p>
    <w:p w:rsidR="00B430C9" w:rsidRPr="00C14BA6" w:rsidRDefault="00B430C9" w:rsidP="00B430C9">
      <w:pPr>
        <w:spacing w:line="240" w:lineRule="auto"/>
      </w:pPr>
    </w:p>
    <w:p w:rsidR="00B430C9" w:rsidRPr="00C14BA6" w:rsidRDefault="00925A89" w:rsidP="00B430C9">
      <w:pPr>
        <w:spacing w:line="240" w:lineRule="auto"/>
      </w:pPr>
      <w:r>
        <w:rPr>
          <w:noProof/>
          <w:color w:val="000000"/>
          <w:sz w:val="28"/>
          <w:szCs w:val="28"/>
          <w:lang w:eastAsia="en-GB"/>
        </w:rPr>
        <mc:AlternateContent>
          <mc:Choice Requires="wps">
            <w:drawing>
              <wp:anchor distT="0" distB="0" distL="114300" distR="114300" simplePos="0" relativeHeight="251698176" behindDoc="0" locked="0" layoutInCell="1" allowOverlap="1" wp14:anchorId="6989DEEB" wp14:editId="6939DE19">
                <wp:simplePos x="0" y="0"/>
                <wp:positionH relativeFrom="column">
                  <wp:posOffset>1460665</wp:posOffset>
                </wp:positionH>
                <wp:positionV relativeFrom="paragraph">
                  <wp:posOffset>244656</wp:posOffset>
                </wp:positionV>
                <wp:extent cx="2268751" cy="557530"/>
                <wp:effectExtent l="0" t="0" r="1778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51" cy="557530"/>
                        </a:xfrm>
                        <a:prstGeom prst="rect">
                          <a:avLst/>
                        </a:prstGeom>
                        <a:solidFill>
                          <a:srgbClr val="99CCFF"/>
                        </a:solidFill>
                        <a:ln w="9525">
                          <a:solidFill>
                            <a:srgbClr val="000000"/>
                          </a:solidFill>
                          <a:miter lim="800000"/>
                          <a:headEnd/>
                          <a:tailEnd/>
                        </a:ln>
                      </wps:spPr>
                      <wps:txbx>
                        <w:txbxContent>
                          <w:p w:rsidR="00D46CC8" w:rsidRPr="00B430C9" w:rsidRDefault="00D46CC8" w:rsidP="00B430C9">
                            <w:pPr>
                              <w:spacing w:after="0" w:line="240" w:lineRule="auto"/>
                              <w:jc w:val="center"/>
                              <w:rPr>
                                <w:b/>
                                <w:sz w:val="20"/>
                                <w:szCs w:val="20"/>
                              </w:rPr>
                            </w:pPr>
                            <w:r w:rsidRPr="00B430C9">
                              <w:rPr>
                                <w:b/>
                                <w:sz w:val="20"/>
                                <w:szCs w:val="20"/>
                              </w:rPr>
                              <w:t xml:space="preserve">A definitive decision should be </w:t>
                            </w:r>
                          </w:p>
                          <w:p w:rsidR="00D46CC8" w:rsidRPr="00B430C9" w:rsidRDefault="00D46CC8" w:rsidP="00925A89">
                            <w:pPr>
                              <w:spacing w:after="0" w:line="240" w:lineRule="auto"/>
                              <w:jc w:val="center"/>
                              <w:rPr>
                                <w:b/>
                                <w:sz w:val="20"/>
                                <w:szCs w:val="20"/>
                              </w:rPr>
                            </w:pPr>
                            <w:r w:rsidRPr="00B430C9">
                              <w:rPr>
                                <w:b/>
                                <w:sz w:val="20"/>
                                <w:szCs w:val="20"/>
                              </w:rPr>
                              <w:t>given once the matter has been considered and/or investigated.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15pt;margin-top:19.25pt;width:178.65pt;height:4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" fillcolor="#9cf">
                <v:textbox>
                  <w:txbxContent>
                    <w:p w:rsidR="00D46CC8" w:rsidRPr="00B430C9" w:rsidRDefault="00D46CC8" w:rsidP="00B430C9">
                      <w:pPr>
                        <w:spacing w:after="0" w:line="240" w:lineRule="auto"/>
                        <w:jc w:val="center"/>
                        <w:rPr>
                          <w:b/>
                          <w:sz w:val="20"/>
                          <w:szCs w:val="20"/>
                        </w:rPr>
                      </w:pPr>
                      <w:r w:rsidRPr="00B430C9">
                        <w:rPr>
                          <w:b/>
                          <w:sz w:val="20"/>
                          <w:szCs w:val="20"/>
                        </w:rPr>
                        <w:t xml:space="preserve">A definitive decision should be </w:t>
                      </w:r>
                    </w:p>
                    <w:p w:rsidR="00D46CC8" w:rsidRPr="00B430C9" w:rsidRDefault="00D46CC8" w:rsidP="00925A89">
                      <w:pPr>
                        <w:spacing w:after="0" w:line="240" w:lineRule="auto"/>
                        <w:jc w:val="center"/>
                        <w:rPr>
                          <w:b/>
                          <w:sz w:val="20"/>
                          <w:szCs w:val="20"/>
                        </w:rPr>
                      </w:pPr>
                      <w:proofErr w:type="gramStart"/>
                      <w:r w:rsidRPr="00B430C9">
                        <w:rPr>
                          <w:b/>
                          <w:sz w:val="20"/>
                          <w:szCs w:val="20"/>
                        </w:rPr>
                        <w:t>given</w:t>
                      </w:r>
                      <w:proofErr w:type="gramEnd"/>
                      <w:r w:rsidRPr="00B430C9">
                        <w:rPr>
                          <w:b/>
                          <w:sz w:val="20"/>
                          <w:szCs w:val="20"/>
                        </w:rPr>
                        <w:t xml:space="preserve"> once the matter has been considered and/or investigated.</w:t>
                      </w:r>
                    </w:p>
                  </w:txbxContent>
                </v:textbox>
              </v:shape>
            </w:pict>
          </mc:Fallback>
        </mc:AlternateContent>
      </w:r>
      <w:r w:rsidR="00B430C9">
        <w:rPr>
          <w:noProof/>
          <w:color w:val="000000"/>
          <w:sz w:val="28"/>
          <w:szCs w:val="28"/>
          <w:lang w:eastAsia="en-GB"/>
        </w:rPr>
        <mc:AlternateContent>
          <mc:Choice Requires="wps">
            <w:drawing>
              <wp:anchor distT="0" distB="0" distL="114300" distR="114300" simplePos="0" relativeHeight="251719680" behindDoc="0" locked="0" layoutInCell="1" allowOverlap="1" wp14:anchorId="6C0A412B" wp14:editId="6072F186">
                <wp:simplePos x="0" y="0"/>
                <wp:positionH relativeFrom="column">
                  <wp:posOffset>2848420</wp:posOffset>
                </wp:positionH>
                <wp:positionV relativeFrom="paragraph">
                  <wp:posOffset>102235</wp:posOffset>
                </wp:positionV>
                <wp:extent cx="0" cy="142504"/>
                <wp:effectExtent l="76200" t="0" r="76200" b="482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8.05pt" to="224.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nfLwIAAFk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">
                <v:stroke endarrow="block"/>
              </v:line>
            </w:pict>
          </mc:Fallback>
        </mc:AlternateContent>
      </w:r>
    </w:p>
    <w:p w:rsidR="00B430C9" w:rsidRPr="00C14BA6" w:rsidRDefault="00B430C9" w:rsidP="00B430C9">
      <w:pPr>
        <w:spacing w:line="240" w:lineRule="auto"/>
      </w:pPr>
    </w:p>
    <w:p w:rsidR="00B430C9" w:rsidRPr="00C14BA6" w:rsidRDefault="00925A89" w:rsidP="00B430C9">
      <w:pPr>
        <w:spacing w:line="240" w:lineRule="auto"/>
      </w:pPr>
      <w:r>
        <w:rPr>
          <w:noProof/>
          <w:color w:val="000000"/>
          <w:sz w:val="28"/>
          <w:szCs w:val="28"/>
          <w:lang w:eastAsia="en-GB"/>
        </w:rPr>
        <mc:AlternateContent>
          <mc:Choice Requires="wps">
            <w:drawing>
              <wp:anchor distT="0" distB="0" distL="114300" distR="114300" simplePos="0" relativeHeight="251720704" behindDoc="0" locked="0" layoutInCell="1" allowOverlap="1" wp14:anchorId="34A898E4" wp14:editId="42FE3C4B">
                <wp:simplePos x="0" y="0"/>
                <wp:positionH relativeFrom="column">
                  <wp:posOffset>2838203</wp:posOffset>
                </wp:positionH>
                <wp:positionV relativeFrom="paragraph">
                  <wp:posOffset>227487</wp:posOffset>
                </wp:positionV>
                <wp:extent cx="0" cy="130628"/>
                <wp:effectExtent l="76200" t="0" r="57150" b="603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7.9pt" to="22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699200" behindDoc="0" locked="0" layoutInCell="1" allowOverlap="1" wp14:anchorId="10E6DD0F" wp14:editId="03BB509C">
                <wp:simplePos x="0" y="0"/>
                <wp:positionH relativeFrom="column">
                  <wp:posOffset>1471930</wp:posOffset>
                </wp:positionH>
                <wp:positionV relativeFrom="paragraph">
                  <wp:posOffset>69850</wp:posOffset>
                </wp:positionV>
                <wp:extent cx="2256155" cy="629285"/>
                <wp:effectExtent l="0" t="0" r="1079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9285"/>
                        </a:xfrm>
                        <a:prstGeom prst="rect">
                          <a:avLst/>
                        </a:prstGeom>
                        <a:solidFill>
                          <a:srgbClr val="99CCFF"/>
                        </a:solidFill>
                        <a:ln w="9525">
                          <a:solidFill>
                            <a:srgbClr val="000000"/>
                          </a:solidFill>
                          <a:miter lim="800000"/>
                          <a:headEnd/>
                          <a:tailEnd/>
                        </a:ln>
                      </wps:spPr>
                      <wps:txbx>
                        <w:txbxContent>
                          <w:p w:rsidR="00D46CC8" w:rsidRPr="00B430C9" w:rsidRDefault="00D46CC8" w:rsidP="00925A89">
                            <w:pPr>
                              <w:spacing w:line="240" w:lineRule="auto"/>
                              <w:jc w:val="center"/>
                              <w:rPr>
                                <w:b/>
                                <w:sz w:val="20"/>
                                <w:szCs w:val="20"/>
                              </w:rPr>
                            </w:pPr>
                            <w:r w:rsidRPr="00B430C9">
                              <w:rPr>
                                <w:b/>
                                <w:sz w:val="20"/>
                                <w:szCs w:val="20"/>
                              </w:rPr>
                              <w:t>Employee may raise a formal written grievance within 10 working days of the outcome of the informal grievance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5.9pt;margin-top:5.5pt;width:177.65pt;height:4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" fillcolor="#9cf">
                <v:textbox>
                  <w:txbxContent>
                    <w:p w:rsidR="00D46CC8" w:rsidRPr="00B430C9" w:rsidRDefault="00D46CC8" w:rsidP="00925A89">
                      <w:pPr>
                        <w:spacing w:line="240" w:lineRule="auto"/>
                        <w:jc w:val="center"/>
                        <w:rPr>
                          <w:b/>
                          <w:sz w:val="20"/>
                          <w:szCs w:val="20"/>
                        </w:rPr>
                      </w:pPr>
                      <w:r w:rsidRPr="00B430C9">
                        <w:rPr>
                          <w:b/>
                          <w:sz w:val="20"/>
                          <w:szCs w:val="20"/>
                        </w:rPr>
                        <w:t>Employee may raise a formal written grievance within 10 working days of the outcome of the informal grievance</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703296" behindDoc="0" locked="0" layoutInCell="1" allowOverlap="1" wp14:anchorId="3F1D4AB8" wp14:editId="61C842EB">
                <wp:simplePos x="0" y="0"/>
                <wp:positionH relativeFrom="column">
                  <wp:posOffset>1471930</wp:posOffset>
                </wp:positionH>
                <wp:positionV relativeFrom="paragraph">
                  <wp:posOffset>2599690</wp:posOffset>
                </wp:positionV>
                <wp:extent cx="2254250" cy="593725"/>
                <wp:effectExtent l="0" t="0" r="12700"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593725"/>
                        </a:xfrm>
                        <a:prstGeom prst="rect">
                          <a:avLst/>
                        </a:prstGeom>
                        <a:solidFill>
                          <a:srgbClr val="99CCFF"/>
                        </a:solidFill>
                        <a:ln w="9525">
                          <a:solidFill>
                            <a:srgbClr val="000000"/>
                          </a:solidFill>
                          <a:miter lim="800000"/>
                          <a:headEnd/>
                          <a:tailEnd/>
                        </a:ln>
                      </wps:spPr>
                      <wps:txbx>
                        <w:txbxContent>
                          <w:p w:rsidR="00D46CC8" w:rsidRPr="007F470D" w:rsidRDefault="00D46CC8" w:rsidP="00B430C9">
                            <w:pPr>
                              <w:jc w:val="center"/>
                              <w:rPr>
                                <w:b/>
                                <w:sz w:val="20"/>
                                <w:szCs w:val="20"/>
                              </w:rPr>
                            </w:pPr>
                            <w:r w:rsidRPr="007F470D">
                              <w:rPr>
                                <w:b/>
                                <w:sz w:val="20"/>
                                <w:szCs w:val="20"/>
                              </w:rPr>
                              <w:t>Employee may appeal within 14 calendar days of the Stage 1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15.9pt;margin-top:204.7pt;width:177.5pt;height:4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" fillcolor="#9cf">
                <v:textbox>
                  <w:txbxContent>
                    <w:p w:rsidR="00D46CC8" w:rsidRPr="007F470D" w:rsidRDefault="00D46CC8" w:rsidP="00B430C9">
                      <w:pPr>
                        <w:jc w:val="center"/>
                        <w:rPr>
                          <w:b/>
                          <w:sz w:val="20"/>
                          <w:szCs w:val="20"/>
                        </w:rPr>
                      </w:pPr>
                      <w:r w:rsidRPr="007F470D">
                        <w:rPr>
                          <w:b/>
                          <w:sz w:val="20"/>
                          <w:szCs w:val="20"/>
                        </w:rPr>
                        <w:t>Employee may appeal within 14 calendar days of the Stage 1 outcome.</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705344" behindDoc="0" locked="0" layoutInCell="1" allowOverlap="1" wp14:anchorId="518DC02B" wp14:editId="46121786">
                <wp:simplePos x="0" y="0"/>
                <wp:positionH relativeFrom="column">
                  <wp:posOffset>1483995</wp:posOffset>
                </wp:positionH>
                <wp:positionV relativeFrom="paragraph">
                  <wp:posOffset>3371215</wp:posOffset>
                </wp:positionV>
                <wp:extent cx="2242185" cy="617220"/>
                <wp:effectExtent l="0" t="0" r="2476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7220"/>
                        </a:xfrm>
                        <a:prstGeom prst="rect">
                          <a:avLst/>
                        </a:prstGeom>
                        <a:solidFill>
                          <a:srgbClr val="99CCFF"/>
                        </a:solidFill>
                        <a:ln w="9525">
                          <a:solidFill>
                            <a:srgbClr val="000000"/>
                          </a:solidFill>
                          <a:miter lim="800000"/>
                          <a:headEnd/>
                          <a:tailEnd/>
                        </a:ln>
                      </wps:spPr>
                      <wps:txbx>
                        <w:txbxContent>
                          <w:p w:rsidR="00D46CC8" w:rsidRPr="007F470D" w:rsidRDefault="00D46CC8" w:rsidP="00B430C9">
                            <w:pPr>
                              <w:jc w:val="center"/>
                              <w:rPr>
                                <w:b/>
                                <w:sz w:val="20"/>
                                <w:szCs w:val="20"/>
                              </w:rPr>
                            </w:pPr>
                            <w:r>
                              <w:rPr>
                                <w:b/>
                                <w:sz w:val="20"/>
                                <w:szCs w:val="20"/>
                              </w:rPr>
                              <w:t>An</w:t>
                            </w:r>
                            <w:r w:rsidRPr="007F470D">
                              <w:rPr>
                                <w:b/>
                                <w:sz w:val="20"/>
                                <w:szCs w:val="20"/>
                              </w:rPr>
                              <w:t xml:space="preserve"> appeal hearing is usually held within 20 working days of receipt of the appeal.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16.85pt;margin-top:265.45pt;width:176.55pt;height:4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pXMAIAAFk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" fillcolor="#9cf">
                <v:textbox>
                  <w:txbxContent>
                    <w:p w:rsidR="00D46CC8" w:rsidRPr="007F470D" w:rsidRDefault="00D46CC8" w:rsidP="00B430C9">
                      <w:pPr>
                        <w:jc w:val="center"/>
                        <w:rPr>
                          <w:b/>
                          <w:sz w:val="20"/>
                          <w:szCs w:val="20"/>
                        </w:rPr>
                      </w:pPr>
                      <w:r>
                        <w:rPr>
                          <w:b/>
                          <w:sz w:val="20"/>
                          <w:szCs w:val="20"/>
                        </w:rPr>
                        <w:t>An</w:t>
                      </w:r>
                      <w:r w:rsidRPr="007F470D">
                        <w:rPr>
                          <w:b/>
                          <w:sz w:val="20"/>
                          <w:szCs w:val="20"/>
                        </w:rPr>
                        <w:t xml:space="preserve"> appeal hearing is usually held within 20 working days of receipt of the appeal.  </w:t>
                      </w:r>
                    </w:p>
                  </w:txbxContent>
                </v:textbox>
              </v:shape>
            </w:pict>
          </mc:Fallback>
        </mc:AlternateContent>
      </w:r>
      <w:r w:rsidR="00925A89">
        <w:rPr>
          <w:noProof/>
          <w:color w:val="000000"/>
          <w:sz w:val="28"/>
          <w:szCs w:val="28"/>
          <w:lang w:eastAsia="en-GB"/>
        </w:rPr>
        <mc:AlternateContent>
          <mc:Choice Requires="wps">
            <w:drawing>
              <wp:anchor distT="0" distB="0" distL="114300" distR="114300" simplePos="0" relativeHeight="251697152" behindDoc="0" locked="0" layoutInCell="1" allowOverlap="1" wp14:anchorId="0D575D94" wp14:editId="6BADAA04">
                <wp:simplePos x="0" y="0"/>
                <wp:positionH relativeFrom="column">
                  <wp:posOffset>12032</wp:posOffset>
                </wp:positionH>
                <wp:positionV relativeFrom="paragraph">
                  <wp:posOffset>69850</wp:posOffset>
                </wp:positionV>
                <wp:extent cx="1306286" cy="760021"/>
                <wp:effectExtent l="0" t="0" r="27305"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760021"/>
                        </a:xfrm>
                        <a:prstGeom prst="rect">
                          <a:avLst/>
                        </a:prstGeom>
                        <a:solidFill>
                          <a:schemeClr val="tx2">
                            <a:lumMod val="75000"/>
                          </a:schemeClr>
                        </a:solidFill>
                        <a:ln w="9525">
                          <a:solidFill>
                            <a:srgbClr val="000000"/>
                          </a:solidFill>
                          <a:miter lim="800000"/>
                          <a:headEnd/>
                          <a:tailEnd/>
                        </a:ln>
                      </wps:spPr>
                      <wps:txbx>
                        <w:txbxContent>
                          <w:p w:rsidR="00D46CC8" w:rsidRPr="00925A89" w:rsidRDefault="00D46CC8" w:rsidP="00B430C9">
                            <w:pPr>
                              <w:spacing w:after="0"/>
                              <w:jc w:val="center"/>
                              <w:rPr>
                                <w:b/>
                              </w:rPr>
                            </w:pPr>
                            <w:r w:rsidRPr="00925A89">
                              <w:rPr>
                                <w:b/>
                              </w:rPr>
                              <w:t>STAGE 1 - FORMAL</w:t>
                            </w:r>
                          </w:p>
                          <w:p w:rsidR="00D46CC8" w:rsidRPr="00925A89" w:rsidRDefault="00D46CC8" w:rsidP="00B430C9">
                            <w:pPr>
                              <w:spacing w:after="0"/>
                              <w:jc w:val="center"/>
                              <w:rPr>
                                <w:b/>
                              </w:rPr>
                            </w:pPr>
                            <w:r w:rsidRPr="00925A89">
                              <w:rPr>
                                <w:b/>
                              </w:rPr>
                              <w:t xml:space="preserve">GRIEVANCE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95pt;margin-top:5.5pt;width:102.85pt;height:5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" fillcolor="#17365d [2415]">
                <v:textbox>
                  <w:txbxContent>
                    <w:p w:rsidR="00D46CC8" w:rsidRPr="00925A89" w:rsidRDefault="00D46CC8" w:rsidP="00B430C9">
                      <w:pPr>
                        <w:spacing w:after="0"/>
                        <w:jc w:val="center"/>
                        <w:rPr>
                          <w:b/>
                        </w:rPr>
                      </w:pPr>
                      <w:r w:rsidRPr="00925A89">
                        <w:rPr>
                          <w:b/>
                        </w:rPr>
                        <w:t>STAGE 1 - FORMAL</w:t>
                      </w:r>
                    </w:p>
                    <w:p w:rsidR="00D46CC8" w:rsidRPr="00925A89" w:rsidRDefault="00D46CC8" w:rsidP="00B430C9">
                      <w:pPr>
                        <w:spacing w:after="0"/>
                        <w:jc w:val="center"/>
                        <w:rPr>
                          <w:b/>
                        </w:rPr>
                      </w:pPr>
                      <w:r w:rsidRPr="00925A89">
                        <w:rPr>
                          <w:b/>
                        </w:rPr>
                        <w:t xml:space="preserve">GRIEVANCE </w:t>
                      </w:r>
                    </w:p>
                  </w:txbxContent>
                </v:textbox>
              </v:shape>
            </w:pict>
          </mc:Fallback>
        </mc:AlternateContent>
      </w:r>
    </w:p>
    <w:p w:rsidR="00B430C9" w:rsidRPr="00C14BA6" w:rsidRDefault="00B430C9" w:rsidP="00B430C9">
      <w:pPr>
        <w:spacing w:line="240" w:lineRule="auto"/>
      </w:pPr>
      <w:r>
        <w:rPr>
          <w:noProof/>
          <w:color w:val="000000"/>
          <w:sz w:val="28"/>
          <w:szCs w:val="28"/>
          <w:lang w:eastAsia="en-GB"/>
        </w:rPr>
        <mc:AlternateContent>
          <mc:Choice Requires="wps">
            <w:drawing>
              <wp:anchor distT="0" distB="0" distL="114300" distR="114300" simplePos="0" relativeHeight="251685886" behindDoc="0" locked="0" layoutInCell="1" allowOverlap="1" wp14:anchorId="3C0DD79F" wp14:editId="7A15D1BD">
                <wp:simplePos x="0" y="0"/>
                <wp:positionH relativeFrom="column">
                  <wp:posOffset>1171946</wp:posOffset>
                </wp:positionH>
                <wp:positionV relativeFrom="paragraph">
                  <wp:posOffset>31115</wp:posOffset>
                </wp:positionV>
                <wp:extent cx="315644" cy="0"/>
                <wp:effectExtent l="0" t="76200" r="2730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2.45pt" to="11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3G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ad5TlG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01248" behindDoc="0" locked="0" layoutInCell="1" allowOverlap="1" wp14:anchorId="589DD9D9" wp14:editId="3ABB328C">
                <wp:simplePos x="0" y="0"/>
                <wp:positionH relativeFrom="column">
                  <wp:posOffset>3895090</wp:posOffset>
                </wp:positionH>
                <wp:positionV relativeFrom="paragraph">
                  <wp:posOffset>204915</wp:posOffset>
                </wp:positionV>
                <wp:extent cx="2308860" cy="997528"/>
                <wp:effectExtent l="0" t="0" r="1524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997528"/>
                        </a:xfrm>
                        <a:prstGeom prst="rect">
                          <a:avLst/>
                        </a:prstGeom>
                        <a:solidFill>
                          <a:schemeClr val="bg1">
                            <a:lumMod val="95000"/>
                          </a:schemeClr>
                        </a:solidFill>
                        <a:ln w="9525">
                          <a:solidFill>
                            <a:srgbClr val="000000"/>
                          </a:solidFill>
                          <a:miter lim="800000"/>
                          <a:headEnd/>
                          <a:tailEnd/>
                        </a:ln>
                      </wps:spPr>
                      <wps:txbx>
                        <w:txbxContent>
                          <w:p w:rsidR="00D46CC8" w:rsidRPr="00C839B5" w:rsidRDefault="00D46CC8" w:rsidP="00925A89">
                            <w:pPr>
                              <w:spacing w:line="240" w:lineRule="auto"/>
                              <w:jc w:val="center"/>
                              <w:rPr>
                                <w:b/>
                                <w:sz w:val="20"/>
                                <w:szCs w:val="20"/>
                              </w:rPr>
                            </w:pPr>
                            <w:r w:rsidRPr="00C839B5">
                              <w:rPr>
                                <w:b/>
                                <w:sz w:val="20"/>
                                <w:szCs w:val="20"/>
                              </w:rPr>
                              <w:t>The Employee has the right to be accompanied by a T</w:t>
                            </w:r>
                            <w:r>
                              <w:rPr>
                                <w:b/>
                                <w:sz w:val="20"/>
                                <w:szCs w:val="20"/>
                              </w:rPr>
                              <w:t>U</w:t>
                            </w:r>
                            <w:r w:rsidRPr="00C839B5">
                              <w:rPr>
                                <w:b/>
                                <w:sz w:val="20"/>
                                <w:szCs w:val="20"/>
                              </w:rPr>
                              <w:t xml:space="preserve"> representative</w:t>
                            </w:r>
                            <w:r>
                              <w:rPr>
                                <w:b/>
                                <w:sz w:val="20"/>
                                <w:szCs w:val="20"/>
                              </w:rPr>
                              <w:t xml:space="preserve">. A HR Officer will be in attendance in an advisory capacity </w:t>
                            </w:r>
                            <w:r w:rsidRPr="00C839B5">
                              <w:rPr>
                                <w:b/>
                                <w:sz w:val="20"/>
                                <w:szCs w:val="20"/>
                              </w:rPr>
                              <w:t xml:space="preserve">or colleague.  HR should also be present.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06.7pt;margin-top:16.15pt;width:181.8pt;height:7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" fillcolor="#f2f2f2 [3052]">
                <v:textbox>
                  <w:txbxContent>
                    <w:p w:rsidR="00D46CC8" w:rsidRPr="00C839B5" w:rsidRDefault="00D46CC8" w:rsidP="00925A89">
                      <w:pPr>
                        <w:spacing w:line="240" w:lineRule="auto"/>
                        <w:jc w:val="center"/>
                        <w:rPr>
                          <w:b/>
                          <w:sz w:val="20"/>
                          <w:szCs w:val="20"/>
                        </w:rPr>
                      </w:pPr>
                      <w:r w:rsidRPr="00C839B5">
                        <w:rPr>
                          <w:b/>
                          <w:sz w:val="20"/>
                          <w:szCs w:val="20"/>
                        </w:rPr>
                        <w:t>The Employee has the right to be accompanied by a T</w:t>
                      </w:r>
                      <w:r>
                        <w:rPr>
                          <w:b/>
                          <w:sz w:val="20"/>
                          <w:szCs w:val="20"/>
                        </w:rPr>
                        <w:t>U</w:t>
                      </w:r>
                      <w:r w:rsidRPr="00C839B5">
                        <w:rPr>
                          <w:b/>
                          <w:sz w:val="20"/>
                          <w:szCs w:val="20"/>
                        </w:rPr>
                        <w:t xml:space="preserve"> representative</w:t>
                      </w:r>
                      <w:r>
                        <w:rPr>
                          <w:b/>
                          <w:sz w:val="20"/>
                          <w:szCs w:val="20"/>
                        </w:rPr>
                        <w:t xml:space="preserve">. A HR Officer will be in attendance in an advisory capacity </w:t>
                      </w:r>
                      <w:r w:rsidRPr="00C839B5">
                        <w:rPr>
                          <w:b/>
                          <w:sz w:val="20"/>
                          <w:szCs w:val="20"/>
                        </w:rPr>
                        <w:t xml:space="preserve">or colleague.  HR should also be present. </w:t>
                      </w:r>
                    </w:p>
                  </w:txbxContent>
                </v:textbox>
              </v:shape>
            </w:pict>
          </mc:Fallback>
        </mc:AlternateContent>
      </w:r>
      <w:r w:rsidR="00925A89">
        <w:rPr>
          <w:noProof/>
          <w:color w:val="000000"/>
          <w:sz w:val="28"/>
          <w:szCs w:val="28"/>
          <w:lang w:eastAsia="en-GB"/>
        </w:rPr>
        <mc:AlternateContent>
          <mc:Choice Requires="wps">
            <w:drawing>
              <wp:anchor distT="0" distB="0" distL="114300" distR="114300" simplePos="0" relativeHeight="251700224" behindDoc="0" locked="0" layoutInCell="1" allowOverlap="1" wp14:anchorId="1AD64A5B" wp14:editId="29EF33AA">
                <wp:simplePos x="0" y="0"/>
                <wp:positionH relativeFrom="column">
                  <wp:posOffset>1460665</wp:posOffset>
                </wp:positionH>
                <wp:positionV relativeFrom="paragraph">
                  <wp:posOffset>255171</wp:posOffset>
                </wp:positionV>
                <wp:extent cx="2268156" cy="783771"/>
                <wp:effectExtent l="0" t="0" r="1841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156" cy="783771"/>
                        </a:xfrm>
                        <a:prstGeom prst="rect">
                          <a:avLst/>
                        </a:prstGeom>
                        <a:solidFill>
                          <a:srgbClr val="99CCFF"/>
                        </a:solidFill>
                        <a:ln w="9525">
                          <a:solidFill>
                            <a:srgbClr val="000000"/>
                          </a:solidFill>
                          <a:miter lim="800000"/>
                          <a:headEnd/>
                          <a:tailEnd/>
                        </a:ln>
                      </wps:spPr>
                      <wps:txbx>
                        <w:txbxContent>
                          <w:p w:rsidR="00D46CC8" w:rsidRPr="00B430C9" w:rsidRDefault="00D46CC8" w:rsidP="00925A89">
                            <w:pPr>
                              <w:spacing w:line="240" w:lineRule="auto"/>
                              <w:jc w:val="center"/>
                              <w:rPr>
                                <w:b/>
                                <w:sz w:val="20"/>
                                <w:szCs w:val="20"/>
                              </w:rPr>
                            </w:pPr>
                            <w:r w:rsidRPr="00B430C9">
                              <w:rPr>
                                <w:b/>
                                <w:sz w:val="20"/>
                                <w:szCs w:val="20"/>
                              </w:rPr>
                              <w:t>A formal grievance hearing is held (usually by the manager of the employee’s line manager)</w:t>
                            </w:r>
                            <w:r>
                              <w:rPr>
                                <w:b/>
                                <w:sz w:val="20"/>
                                <w:szCs w:val="20"/>
                              </w:rPr>
                              <w:t xml:space="preserve"> </w:t>
                            </w:r>
                            <w:r w:rsidRPr="00B430C9">
                              <w:rPr>
                                <w:b/>
                                <w:sz w:val="20"/>
                                <w:szCs w:val="20"/>
                              </w:rPr>
                              <w:t>within 14 calendar days of</w:t>
                            </w:r>
                            <w:r>
                              <w:rPr>
                                <w:b/>
                                <w:sz w:val="20"/>
                                <w:szCs w:val="20"/>
                              </w:rPr>
                              <w:t xml:space="preserve"> </w:t>
                            </w:r>
                            <w:r w:rsidRPr="00B430C9">
                              <w:rPr>
                                <w:b/>
                                <w:sz w:val="20"/>
                                <w:szCs w:val="20"/>
                              </w:rPr>
                              <w:t>receipt of the grievance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15pt;margin-top:20.1pt;width:178.6pt;height:6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" fillcolor="#9cf">
                <v:textbox>
                  <w:txbxContent>
                    <w:p w:rsidR="00D46CC8" w:rsidRPr="00B430C9" w:rsidRDefault="00D46CC8" w:rsidP="00925A89">
                      <w:pPr>
                        <w:spacing w:line="240" w:lineRule="auto"/>
                        <w:jc w:val="center"/>
                        <w:rPr>
                          <w:b/>
                          <w:sz w:val="20"/>
                          <w:szCs w:val="20"/>
                        </w:rPr>
                      </w:pPr>
                      <w:r w:rsidRPr="00B430C9">
                        <w:rPr>
                          <w:b/>
                          <w:sz w:val="20"/>
                          <w:szCs w:val="20"/>
                        </w:rPr>
                        <w:t>A formal grievance hearing is held (usually by the manager of the employee’s line manager)</w:t>
                      </w:r>
                      <w:r>
                        <w:rPr>
                          <w:b/>
                          <w:sz w:val="20"/>
                          <w:szCs w:val="20"/>
                        </w:rPr>
                        <w:t xml:space="preserve"> </w:t>
                      </w:r>
                      <w:r w:rsidRPr="00B430C9">
                        <w:rPr>
                          <w:b/>
                          <w:sz w:val="20"/>
                          <w:szCs w:val="20"/>
                        </w:rPr>
                        <w:t>within 14 calendar days of</w:t>
                      </w:r>
                      <w:r>
                        <w:rPr>
                          <w:b/>
                          <w:sz w:val="20"/>
                          <w:szCs w:val="20"/>
                        </w:rPr>
                        <w:t xml:space="preserve"> </w:t>
                      </w:r>
                      <w:r w:rsidRPr="00B430C9">
                        <w:rPr>
                          <w:b/>
                          <w:sz w:val="20"/>
                          <w:szCs w:val="20"/>
                        </w:rPr>
                        <w:t>receipt of the grievance</w:t>
                      </w:r>
                    </w:p>
                  </w:txbxContent>
                </v:textbox>
              </v:shape>
            </w:pict>
          </mc:Fallback>
        </mc:AlternateContent>
      </w:r>
      <w:r w:rsidR="00925A89">
        <w:rPr>
          <w:noProof/>
          <w:color w:val="000000"/>
          <w:sz w:val="28"/>
          <w:szCs w:val="28"/>
          <w:lang w:eastAsia="en-GB"/>
        </w:rPr>
        <mc:AlternateContent>
          <mc:Choice Requires="wps">
            <w:drawing>
              <wp:anchor distT="0" distB="0" distL="114300" distR="114300" simplePos="0" relativeHeight="251727872" behindDoc="0" locked="0" layoutInCell="1" allowOverlap="1" wp14:anchorId="563FB1A0" wp14:editId="648E1E57">
                <wp:simplePos x="0" y="0"/>
                <wp:positionH relativeFrom="column">
                  <wp:posOffset>2847340</wp:posOffset>
                </wp:positionH>
                <wp:positionV relativeFrom="paragraph">
                  <wp:posOffset>121920</wp:posOffset>
                </wp:positionV>
                <wp:extent cx="0" cy="130175"/>
                <wp:effectExtent l="76200" t="0" r="5715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9.6pt" to="22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">
                <v:stroke endarrow="block"/>
              </v:line>
            </w:pict>
          </mc:Fallback>
        </mc:AlternateContent>
      </w:r>
    </w:p>
    <w:p w:rsidR="00B430C9" w:rsidRPr="00C14BA6" w:rsidRDefault="00B430C9" w:rsidP="00B430C9">
      <w:pPr>
        <w:spacing w:line="240" w:lineRule="auto"/>
      </w:pP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10464" behindDoc="0" locked="0" layoutInCell="1" allowOverlap="1" wp14:anchorId="3BD9D851" wp14:editId="2F4C677B">
                <wp:simplePos x="0" y="0"/>
                <wp:positionH relativeFrom="column">
                  <wp:posOffset>3739515</wp:posOffset>
                </wp:positionH>
                <wp:positionV relativeFrom="paragraph">
                  <wp:posOffset>46990</wp:posOffset>
                </wp:positionV>
                <wp:extent cx="151765" cy="0"/>
                <wp:effectExtent l="0" t="76200" r="19685"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3.7pt" to="30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sW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">
                <v:stroke endarrow="block"/>
              </v:line>
            </w:pict>
          </mc:Fallback>
        </mc:AlternateContent>
      </w:r>
    </w:p>
    <w:p w:rsidR="00B430C9" w:rsidRPr="00C14BA6" w:rsidRDefault="00925A89" w:rsidP="00B430C9">
      <w:pPr>
        <w:spacing w:line="240" w:lineRule="auto"/>
      </w:pPr>
      <w:r>
        <w:rPr>
          <w:noProof/>
          <w:color w:val="000000"/>
          <w:sz w:val="28"/>
          <w:szCs w:val="28"/>
          <w:lang w:eastAsia="en-GB"/>
        </w:rPr>
        <mc:AlternateContent>
          <mc:Choice Requires="wps">
            <w:drawing>
              <wp:anchor distT="0" distB="0" distL="114300" distR="114300" simplePos="0" relativeHeight="251722752" behindDoc="0" locked="0" layoutInCell="1" allowOverlap="1" wp14:anchorId="22DAE154" wp14:editId="4203276F">
                <wp:simplePos x="0" y="0"/>
                <wp:positionH relativeFrom="column">
                  <wp:posOffset>2849056</wp:posOffset>
                </wp:positionH>
                <wp:positionV relativeFrom="paragraph">
                  <wp:posOffset>175260</wp:posOffset>
                </wp:positionV>
                <wp:extent cx="0" cy="154305"/>
                <wp:effectExtent l="76200" t="0" r="57150" b="552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3.8pt" to="224.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IpMQIAAFk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04320" behindDoc="0" locked="0" layoutInCell="1" allowOverlap="1" wp14:anchorId="0FCCBE94" wp14:editId="3CB7EC7D">
                <wp:simplePos x="0" y="0"/>
                <wp:positionH relativeFrom="column">
                  <wp:posOffset>3897630</wp:posOffset>
                </wp:positionH>
                <wp:positionV relativeFrom="paragraph">
                  <wp:posOffset>254635</wp:posOffset>
                </wp:positionV>
                <wp:extent cx="2360930" cy="248285"/>
                <wp:effectExtent l="0" t="0" r="20320"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8285"/>
                        </a:xfrm>
                        <a:prstGeom prst="rect">
                          <a:avLst/>
                        </a:prstGeom>
                        <a:solidFill>
                          <a:schemeClr val="bg1">
                            <a:lumMod val="95000"/>
                          </a:schemeClr>
                        </a:solidFill>
                        <a:ln w="9525">
                          <a:solidFill>
                            <a:srgbClr val="000000"/>
                          </a:solidFill>
                          <a:miter lim="800000"/>
                          <a:headEnd/>
                          <a:tailEnd/>
                        </a:ln>
                      </wps:spPr>
                      <wps:txbx>
                        <w:txbxContent>
                          <w:p w:rsidR="00D46CC8" w:rsidRPr="00C839B5" w:rsidRDefault="00D46CC8" w:rsidP="00AB4245">
                            <w:pPr>
                              <w:spacing w:line="240" w:lineRule="auto"/>
                              <w:jc w:val="center"/>
                              <w:rPr>
                                <w:b/>
                                <w:sz w:val="20"/>
                                <w:szCs w:val="20"/>
                              </w:rPr>
                            </w:pPr>
                            <w:r>
                              <w:rPr>
                                <w:b/>
                                <w:sz w:val="20"/>
                                <w:szCs w:val="20"/>
                              </w:rPr>
                              <w:t>Outcome is confirmed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06.9pt;margin-top:20.05pt;width:185.9pt;height:1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" fillcolor="#f2f2f2 [3052]">
                <v:textbox>
                  <w:txbxContent>
                    <w:p w:rsidR="00D46CC8" w:rsidRPr="00C839B5" w:rsidRDefault="00D46CC8" w:rsidP="00AB4245">
                      <w:pPr>
                        <w:spacing w:line="240" w:lineRule="auto"/>
                        <w:jc w:val="center"/>
                        <w:rPr>
                          <w:b/>
                          <w:sz w:val="20"/>
                          <w:szCs w:val="20"/>
                        </w:rPr>
                      </w:pPr>
                      <w:r>
                        <w:rPr>
                          <w:b/>
                          <w:sz w:val="20"/>
                          <w:szCs w:val="20"/>
                        </w:rPr>
                        <w:t>Outcome is confirmed in writing.</w:t>
                      </w:r>
                    </w:p>
                  </w:txbxContent>
                </v:textbox>
              </v:shape>
            </w:pict>
          </mc:Fallback>
        </mc:AlternateContent>
      </w:r>
      <w:r w:rsidR="00925A89">
        <w:rPr>
          <w:noProof/>
          <w:color w:val="000000"/>
          <w:sz w:val="28"/>
          <w:szCs w:val="28"/>
          <w:lang w:eastAsia="en-GB"/>
        </w:rPr>
        <mc:AlternateContent>
          <mc:Choice Requires="wps">
            <w:drawing>
              <wp:anchor distT="0" distB="0" distL="114300" distR="114300" simplePos="0" relativeHeight="251702272" behindDoc="0" locked="0" layoutInCell="1" allowOverlap="1" wp14:anchorId="5889540D" wp14:editId="276A5390">
                <wp:simplePos x="0" y="0"/>
                <wp:positionH relativeFrom="column">
                  <wp:posOffset>1472541</wp:posOffset>
                </wp:positionH>
                <wp:positionV relativeFrom="paragraph">
                  <wp:posOffset>42702</wp:posOffset>
                </wp:positionV>
                <wp:extent cx="2255654" cy="665018"/>
                <wp:effectExtent l="0" t="0" r="1143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654" cy="665018"/>
                        </a:xfrm>
                        <a:prstGeom prst="rect">
                          <a:avLst/>
                        </a:prstGeom>
                        <a:solidFill>
                          <a:srgbClr val="99CCFF"/>
                        </a:solidFill>
                        <a:ln w="9525">
                          <a:solidFill>
                            <a:srgbClr val="000000"/>
                          </a:solidFill>
                          <a:miter lim="800000"/>
                          <a:headEnd/>
                          <a:tailEnd/>
                        </a:ln>
                      </wps:spPr>
                      <wps:txbx>
                        <w:txbxContent>
                          <w:p w:rsidR="00D46CC8" w:rsidRPr="00B430C9" w:rsidRDefault="00D46CC8" w:rsidP="00925A89">
                            <w:pPr>
                              <w:spacing w:line="240" w:lineRule="auto"/>
                              <w:jc w:val="center"/>
                              <w:rPr>
                                <w:b/>
                                <w:sz w:val="20"/>
                                <w:szCs w:val="20"/>
                              </w:rPr>
                            </w:pPr>
                            <w:r w:rsidRPr="00B430C9">
                              <w:rPr>
                                <w:b/>
                                <w:sz w:val="20"/>
                                <w:szCs w:val="20"/>
                              </w:rPr>
                              <w:t>Manager reaches decision if possible on the day of the meeting, or within 7 calendar days.</w:t>
                            </w:r>
                          </w:p>
                          <w:p w:rsidR="00D46CC8" w:rsidRPr="00B430C9" w:rsidRDefault="00D46CC8" w:rsidP="00B430C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15.95pt;margin-top:3.35pt;width:177.6pt;height:5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HJMQ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" fillcolor="#9cf">
                <v:textbox>
                  <w:txbxContent>
                    <w:p w:rsidR="00D46CC8" w:rsidRPr="00B430C9" w:rsidRDefault="00D46CC8" w:rsidP="00925A89">
                      <w:pPr>
                        <w:spacing w:line="240" w:lineRule="auto"/>
                        <w:jc w:val="center"/>
                        <w:rPr>
                          <w:b/>
                          <w:sz w:val="20"/>
                          <w:szCs w:val="20"/>
                        </w:rPr>
                      </w:pPr>
                      <w:r w:rsidRPr="00B430C9">
                        <w:rPr>
                          <w:b/>
                          <w:sz w:val="20"/>
                          <w:szCs w:val="20"/>
                        </w:rPr>
                        <w:t>Manager reaches decision if possible on the day of the meeting, or within 7 calendar days.</w:t>
                      </w:r>
                    </w:p>
                    <w:p w:rsidR="00D46CC8" w:rsidRPr="00B430C9" w:rsidRDefault="00D46CC8" w:rsidP="00B430C9">
                      <w:pPr>
                        <w:jc w:val="center"/>
                        <w:rPr>
                          <w:sz w:val="20"/>
                          <w:szCs w:val="20"/>
                        </w:rPr>
                      </w:pPr>
                    </w:p>
                  </w:txbxContent>
                </v:textbox>
              </v:shap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11488" behindDoc="0" locked="0" layoutInCell="1" allowOverlap="1" wp14:anchorId="351470D0" wp14:editId="6C38A98F">
                <wp:simplePos x="0" y="0"/>
                <wp:positionH relativeFrom="column">
                  <wp:posOffset>3724910</wp:posOffset>
                </wp:positionH>
                <wp:positionV relativeFrom="paragraph">
                  <wp:posOffset>86360</wp:posOffset>
                </wp:positionV>
                <wp:extent cx="163830" cy="0"/>
                <wp:effectExtent l="0" t="76200" r="26670"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6.8pt" to="306.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6Mg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">
                <v:stroke endarrow="block"/>
              </v:line>
            </w:pict>
          </mc:Fallback>
        </mc:AlternateContent>
      </w:r>
    </w:p>
    <w:p w:rsidR="00B430C9" w:rsidRPr="00C14BA6" w:rsidRDefault="00112F61" w:rsidP="00B430C9">
      <w:pPr>
        <w:spacing w:line="240" w:lineRule="auto"/>
      </w:pPr>
      <w:r>
        <w:rPr>
          <w:noProof/>
          <w:color w:val="000000"/>
          <w:sz w:val="28"/>
          <w:szCs w:val="28"/>
          <w:lang w:eastAsia="en-GB"/>
        </w:rPr>
        <mc:AlternateContent>
          <mc:Choice Requires="wps">
            <w:drawing>
              <wp:anchor distT="0" distB="0" distL="114300" distR="114300" simplePos="0" relativeHeight="251729920" behindDoc="0" locked="0" layoutInCell="1" allowOverlap="1" wp14:anchorId="54CDD686" wp14:editId="77ABAB04">
                <wp:simplePos x="0" y="0"/>
                <wp:positionH relativeFrom="column">
                  <wp:posOffset>2858770</wp:posOffset>
                </wp:positionH>
                <wp:positionV relativeFrom="paragraph">
                  <wp:posOffset>129540</wp:posOffset>
                </wp:positionV>
                <wp:extent cx="0" cy="154305"/>
                <wp:effectExtent l="76200" t="0" r="5715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0.2pt" to="225.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RQMAIAAFc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">
                <v:stroke endarrow="block"/>
              </v:line>
            </w:pict>
          </mc:Fallback>
        </mc:AlternateContent>
      </w:r>
    </w:p>
    <w:p w:rsidR="00B430C9" w:rsidRPr="00C14BA6" w:rsidRDefault="00B430C9" w:rsidP="00B430C9">
      <w:pPr>
        <w:spacing w:line="240" w:lineRule="auto"/>
      </w:pP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12512" behindDoc="0" locked="0" layoutInCell="1" allowOverlap="1" wp14:anchorId="0F8FB98E" wp14:editId="17CE3409">
                <wp:simplePos x="0" y="0"/>
                <wp:positionH relativeFrom="column">
                  <wp:posOffset>3895106</wp:posOffset>
                </wp:positionH>
                <wp:positionV relativeFrom="paragraph">
                  <wp:posOffset>138991</wp:posOffset>
                </wp:positionV>
                <wp:extent cx="2366728" cy="849127"/>
                <wp:effectExtent l="0" t="0" r="14605" b="273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728" cy="849127"/>
                        </a:xfrm>
                        <a:prstGeom prst="rect">
                          <a:avLst/>
                        </a:prstGeom>
                        <a:solidFill>
                          <a:schemeClr val="bg1">
                            <a:lumMod val="95000"/>
                          </a:schemeClr>
                        </a:solidFill>
                        <a:ln w="9525">
                          <a:solidFill>
                            <a:srgbClr val="000000"/>
                          </a:solidFill>
                          <a:miter lim="800000"/>
                          <a:headEnd/>
                          <a:tailEnd/>
                        </a:ln>
                      </wps:spPr>
                      <wps:txbx>
                        <w:txbxContent>
                          <w:p w:rsidR="00D46CC8" w:rsidRPr="00C839B5" w:rsidRDefault="00D46CC8" w:rsidP="007F470D">
                            <w:pPr>
                              <w:spacing w:line="240" w:lineRule="auto"/>
                              <w:jc w:val="center"/>
                              <w:rPr>
                                <w:b/>
                                <w:sz w:val="20"/>
                                <w:szCs w:val="20"/>
                              </w:rPr>
                            </w:pPr>
                            <w:r w:rsidRPr="00134CB2">
                              <w:rPr>
                                <w:b/>
                                <w:sz w:val="20"/>
                                <w:szCs w:val="20"/>
                              </w:rPr>
                              <w:t xml:space="preserve">The employee has the right to be accompanied by a TU representative or colleague.  </w:t>
                            </w:r>
                            <w:r>
                              <w:rPr>
                                <w:b/>
                                <w:sz w:val="20"/>
                                <w:szCs w:val="20"/>
                              </w:rPr>
                              <w:t>A HR Officer will be in attendance in an advisory capacity.</w:t>
                            </w:r>
                          </w:p>
                          <w:p w:rsidR="00D46CC8" w:rsidRPr="00134CB2" w:rsidRDefault="00D46CC8" w:rsidP="007F470D">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06.7pt;margin-top:10.95pt;width:186.35pt;height:6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" fillcolor="#f2f2f2 [3052]">
                <v:textbox>
                  <w:txbxContent>
                    <w:p w:rsidR="00D46CC8" w:rsidRPr="00C839B5" w:rsidRDefault="00D46CC8" w:rsidP="007F470D">
                      <w:pPr>
                        <w:spacing w:line="240" w:lineRule="auto"/>
                        <w:jc w:val="center"/>
                        <w:rPr>
                          <w:b/>
                          <w:sz w:val="20"/>
                          <w:szCs w:val="20"/>
                        </w:rPr>
                      </w:pPr>
                      <w:r w:rsidRPr="00134CB2">
                        <w:rPr>
                          <w:b/>
                          <w:sz w:val="20"/>
                          <w:szCs w:val="20"/>
                        </w:rPr>
                        <w:t xml:space="preserve">The employee has the right to be accompanied by a TU representative or colleague.  </w:t>
                      </w:r>
                      <w:r>
                        <w:rPr>
                          <w:b/>
                          <w:sz w:val="20"/>
                          <w:szCs w:val="20"/>
                        </w:rPr>
                        <w:t>A HR Officer will be in attendance in an advisory capacity.</w:t>
                      </w:r>
                    </w:p>
                    <w:p w:rsidR="00D46CC8" w:rsidRPr="00134CB2" w:rsidRDefault="00D46CC8" w:rsidP="007F470D">
                      <w:pPr>
                        <w:spacing w:line="240" w:lineRule="auto"/>
                      </w:pPr>
                    </w:p>
                  </w:txbxContent>
                </v:textbox>
              </v:shap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06368" behindDoc="0" locked="0" layoutInCell="1" allowOverlap="1" wp14:anchorId="5CAF00A1" wp14:editId="40B805A4">
                <wp:simplePos x="0" y="0"/>
                <wp:positionH relativeFrom="column">
                  <wp:posOffset>-71755</wp:posOffset>
                </wp:positionH>
                <wp:positionV relativeFrom="paragraph">
                  <wp:posOffset>207010</wp:posOffset>
                </wp:positionV>
                <wp:extent cx="1388745" cy="498475"/>
                <wp:effectExtent l="0" t="0" r="2095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98475"/>
                        </a:xfrm>
                        <a:prstGeom prst="rect">
                          <a:avLst/>
                        </a:prstGeom>
                        <a:solidFill>
                          <a:schemeClr val="tx2">
                            <a:lumMod val="75000"/>
                          </a:schemeClr>
                        </a:solidFill>
                        <a:ln w="9525">
                          <a:solidFill>
                            <a:srgbClr val="000000"/>
                          </a:solidFill>
                          <a:miter lim="800000"/>
                          <a:headEnd/>
                          <a:tailEnd/>
                        </a:ln>
                      </wps:spPr>
                      <wps:txbx>
                        <w:txbxContent>
                          <w:p w:rsidR="00D46CC8" w:rsidRPr="007F470D" w:rsidRDefault="00D46CC8" w:rsidP="00B430C9">
                            <w:pPr>
                              <w:spacing w:after="0"/>
                              <w:ind w:left="-180" w:firstLine="180"/>
                              <w:jc w:val="center"/>
                              <w:rPr>
                                <w:b/>
                              </w:rPr>
                            </w:pPr>
                            <w:r w:rsidRPr="007F470D">
                              <w:rPr>
                                <w:b/>
                              </w:rPr>
                              <w:t xml:space="preserve">STAGE 2 - </w:t>
                            </w:r>
                          </w:p>
                          <w:p w:rsidR="00D46CC8" w:rsidRPr="007F470D" w:rsidRDefault="00D46CC8" w:rsidP="00B430C9">
                            <w:pPr>
                              <w:spacing w:after="0"/>
                              <w:ind w:left="-180" w:firstLine="180"/>
                              <w:jc w:val="center"/>
                              <w:rPr>
                                <w:b/>
                              </w:rPr>
                            </w:pPr>
                            <w:r w:rsidRPr="007F470D">
                              <w:rPr>
                                <w:b/>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5.65pt;margin-top:16.3pt;width:109.35pt;height:3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" fillcolor="#17365d [2415]">
                <v:textbox>
                  <w:txbxContent>
                    <w:p w:rsidR="00D46CC8" w:rsidRPr="007F470D" w:rsidRDefault="00D46CC8" w:rsidP="00B430C9">
                      <w:pPr>
                        <w:spacing w:after="0"/>
                        <w:ind w:left="-180" w:firstLine="180"/>
                        <w:jc w:val="center"/>
                        <w:rPr>
                          <w:b/>
                        </w:rPr>
                      </w:pPr>
                      <w:r w:rsidRPr="007F470D">
                        <w:rPr>
                          <w:b/>
                        </w:rPr>
                        <w:t xml:space="preserve">STAGE 2 - </w:t>
                      </w:r>
                    </w:p>
                    <w:p w:rsidR="00D46CC8" w:rsidRPr="007F470D" w:rsidRDefault="00D46CC8" w:rsidP="00B430C9">
                      <w:pPr>
                        <w:spacing w:after="0"/>
                        <w:ind w:left="-180" w:firstLine="180"/>
                        <w:jc w:val="center"/>
                        <w:rPr>
                          <w:b/>
                        </w:rPr>
                      </w:pPr>
                      <w:r w:rsidRPr="007F470D">
                        <w:rPr>
                          <w:b/>
                        </w:rPr>
                        <w:t>APPEAL</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724800" behindDoc="0" locked="0" layoutInCell="1" allowOverlap="1" wp14:anchorId="6EBD46A8" wp14:editId="6E4C9251">
                <wp:simplePos x="0" y="0"/>
                <wp:positionH relativeFrom="column">
                  <wp:posOffset>2838203</wp:posOffset>
                </wp:positionH>
                <wp:positionV relativeFrom="paragraph">
                  <wp:posOffset>29466</wp:posOffset>
                </wp:positionV>
                <wp:extent cx="0" cy="178130"/>
                <wp:effectExtent l="76200" t="0" r="57150" b="508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3pt" to="22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9N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MI0U6&#10;6NHeWyKa1qNSKwUKaovACUr1xuWQUKqdDbXSs9qbZ02/OaR02RLV8Mj45WIAJQsZyZuUsHEG7jv0&#10;nzSDGHL0Osp2rm0XIEEQdI7dudy7w88e0eGQwmn2uMgeYu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13536" behindDoc="0" locked="0" layoutInCell="1" allowOverlap="1" wp14:anchorId="0A960DDD" wp14:editId="399E8212">
                <wp:simplePos x="0" y="0"/>
                <wp:positionH relativeFrom="column">
                  <wp:posOffset>3726601</wp:posOffset>
                </wp:positionH>
                <wp:positionV relativeFrom="paragraph">
                  <wp:posOffset>121821</wp:posOffset>
                </wp:positionV>
                <wp:extent cx="165702" cy="0"/>
                <wp:effectExtent l="0" t="76200" r="2540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9.6pt" to="3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vNAIAAFk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">
                <v:stroke endarrow="block"/>
              </v:line>
            </w:pict>
          </mc:Fallback>
        </mc:AlternateContent>
      </w:r>
      <w:r>
        <w:rPr>
          <w:noProof/>
          <w:color w:val="000000"/>
          <w:sz w:val="28"/>
          <w:szCs w:val="28"/>
          <w:lang w:eastAsia="en-GB"/>
        </w:rPr>
        <mc:AlternateContent>
          <mc:Choice Requires="wps">
            <w:drawing>
              <wp:anchor distT="0" distB="0" distL="114300" distR="114300" simplePos="0" relativeHeight="251684861" behindDoc="0" locked="0" layoutInCell="1" allowOverlap="1" wp14:anchorId="10F0BB84" wp14:editId="7E567BA9">
                <wp:simplePos x="0" y="0"/>
                <wp:positionH relativeFrom="column">
                  <wp:posOffset>1134555</wp:posOffset>
                </wp:positionH>
                <wp:positionV relativeFrom="paragraph">
                  <wp:posOffset>132715</wp:posOffset>
                </wp:positionV>
                <wp:extent cx="332674" cy="0"/>
                <wp:effectExtent l="0" t="76200" r="2984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4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0.45pt" to="11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4L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08416" behindDoc="0" locked="0" layoutInCell="1" allowOverlap="1" wp14:anchorId="56D2F1E3" wp14:editId="75967617">
                <wp:simplePos x="0" y="0"/>
                <wp:positionH relativeFrom="column">
                  <wp:posOffset>3895106</wp:posOffset>
                </wp:positionH>
                <wp:positionV relativeFrom="paragraph">
                  <wp:posOffset>250999</wp:posOffset>
                </wp:positionV>
                <wp:extent cx="2363437" cy="665018"/>
                <wp:effectExtent l="0" t="0" r="1841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37" cy="665018"/>
                        </a:xfrm>
                        <a:prstGeom prst="rect">
                          <a:avLst/>
                        </a:prstGeom>
                        <a:solidFill>
                          <a:schemeClr val="bg1">
                            <a:lumMod val="95000"/>
                          </a:schemeClr>
                        </a:solidFill>
                        <a:ln w="9525">
                          <a:solidFill>
                            <a:srgbClr val="000000"/>
                          </a:solidFill>
                          <a:miter lim="800000"/>
                          <a:headEnd/>
                          <a:tailEnd/>
                        </a:ln>
                      </wps:spPr>
                      <wps:txbx>
                        <w:txbxContent>
                          <w:p w:rsidR="00D46CC8" w:rsidRPr="00E26A37" w:rsidRDefault="00D46CC8" w:rsidP="00D46CC8">
                            <w:pPr>
                              <w:spacing w:line="240" w:lineRule="auto"/>
                              <w:jc w:val="center"/>
                              <w:rPr>
                                <w:b/>
                                <w:sz w:val="20"/>
                                <w:szCs w:val="20"/>
                              </w:rPr>
                            </w:pPr>
                            <w:r>
                              <w:rPr>
                                <w:b/>
                                <w:sz w:val="20"/>
                                <w:szCs w:val="20"/>
                              </w:rPr>
                              <w:t>Outcome is confirmed in writing within 7 days of the hearing.  This is the final stage of the Council’s Grievance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306.7pt;margin-top:19.75pt;width:186.1pt;height:5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" fillcolor="#f2f2f2 [3052]">
                <v:textbox>
                  <w:txbxContent>
                    <w:p w:rsidR="00D46CC8" w:rsidRPr="00E26A37" w:rsidRDefault="00D46CC8" w:rsidP="00D46CC8">
                      <w:pPr>
                        <w:spacing w:line="240" w:lineRule="auto"/>
                        <w:jc w:val="center"/>
                        <w:rPr>
                          <w:b/>
                          <w:sz w:val="20"/>
                          <w:szCs w:val="20"/>
                        </w:rPr>
                      </w:pPr>
                      <w:r>
                        <w:rPr>
                          <w:b/>
                          <w:sz w:val="20"/>
                          <w:szCs w:val="20"/>
                        </w:rPr>
                        <w:t>Outcome is confirmed in writing within 7 days of the hearing.  This is the final stage of the Council’s Grievance Procedure.</w:t>
                      </w: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725824" behindDoc="0" locked="0" layoutInCell="1" allowOverlap="1" wp14:anchorId="283D4E63" wp14:editId="52F4F35F">
                <wp:simplePos x="0" y="0"/>
                <wp:positionH relativeFrom="column">
                  <wp:posOffset>2861508</wp:posOffset>
                </wp:positionH>
                <wp:positionV relativeFrom="paragraph">
                  <wp:posOffset>249802</wp:posOffset>
                </wp:positionV>
                <wp:extent cx="0" cy="137358"/>
                <wp:effectExtent l="76200" t="0" r="57150" b="533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19.65pt" to="225.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">
                <v:stroke endarrow="block"/>
              </v:line>
            </w:pict>
          </mc:Fallback>
        </mc:AlternateContent>
      </w:r>
    </w:p>
    <w:p w:rsidR="00B430C9" w:rsidRPr="00C14BA6" w:rsidRDefault="007F470D" w:rsidP="00B430C9">
      <w:pPr>
        <w:spacing w:line="240" w:lineRule="auto"/>
      </w:pPr>
      <w:r>
        <w:rPr>
          <w:noProof/>
          <w:color w:val="000000"/>
          <w:sz w:val="28"/>
          <w:szCs w:val="28"/>
          <w:lang w:eastAsia="en-GB"/>
        </w:rPr>
        <mc:AlternateContent>
          <mc:Choice Requires="wps">
            <w:drawing>
              <wp:anchor distT="0" distB="0" distL="114300" distR="114300" simplePos="0" relativeHeight="251731968" behindDoc="0" locked="0" layoutInCell="1" allowOverlap="1" wp14:anchorId="6D898AAB" wp14:editId="5099A3FA">
                <wp:simplePos x="0" y="0"/>
                <wp:positionH relativeFrom="column">
                  <wp:posOffset>3725355</wp:posOffset>
                </wp:positionH>
                <wp:positionV relativeFrom="paragraph">
                  <wp:posOffset>267970</wp:posOffset>
                </wp:positionV>
                <wp:extent cx="165100" cy="0"/>
                <wp:effectExtent l="0" t="76200" r="254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5pt,21.1pt" to="306.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fX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">
                <v:stroke endarrow="block"/>
              </v:line>
            </w:pict>
          </mc:Fallback>
        </mc:AlternateContent>
      </w:r>
      <w:r>
        <w:rPr>
          <w:noProof/>
          <w:color w:val="000000"/>
          <w:sz w:val="28"/>
          <w:szCs w:val="28"/>
          <w:lang w:eastAsia="en-GB"/>
        </w:rPr>
        <mc:AlternateContent>
          <mc:Choice Requires="wps">
            <w:drawing>
              <wp:anchor distT="0" distB="0" distL="114300" distR="114300" simplePos="0" relativeHeight="251707392" behindDoc="0" locked="0" layoutInCell="1" allowOverlap="1" wp14:anchorId="7533CD75" wp14:editId="5F5E04B4">
                <wp:simplePos x="0" y="0"/>
                <wp:positionH relativeFrom="column">
                  <wp:posOffset>1496291</wp:posOffset>
                </wp:positionH>
                <wp:positionV relativeFrom="paragraph">
                  <wp:posOffset>104651</wp:posOffset>
                </wp:positionV>
                <wp:extent cx="2238390" cy="3429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90" cy="342900"/>
                        </a:xfrm>
                        <a:prstGeom prst="rect">
                          <a:avLst/>
                        </a:prstGeom>
                        <a:solidFill>
                          <a:srgbClr val="99CCFF"/>
                        </a:solidFill>
                        <a:ln w="9525">
                          <a:solidFill>
                            <a:srgbClr val="000000"/>
                          </a:solidFill>
                          <a:miter lim="800000"/>
                          <a:headEnd/>
                          <a:tailEnd/>
                        </a:ln>
                      </wps:spPr>
                      <wps:txbx>
                        <w:txbxContent>
                          <w:p w:rsidR="00D46CC8" w:rsidRPr="007F470D" w:rsidRDefault="00D46CC8" w:rsidP="00B430C9">
                            <w:pPr>
                              <w:jc w:val="center"/>
                              <w:rPr>
                                <w:b/>
                                <w:sz w:val="20"/>
                                <w:szCs w:val="20"/>
                              </w:rPr>
                            </w:pPr>
                            <w:r w:rsidRPr="007F470D">
                              <w:rPr>
                                <w:b/>
                                <w:sz w:val="20"/>
                                <w:szCs w:val="20"/>
                              </w:rPr>
                              <w:t xml:space="preserve">Panel reaches 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17.8pt;margin-top:8.25pt;width:176.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MMQ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" fillcolor="#9cf">
                <v:textbox>
                  <w:txbxContent>
                    <w:p w:rsidR="00D46CC8" w:rsidRPr="007F470D" w:rsidRDefault="00D46CC8" w:rsidP="00B430C9">
                      <w:pPr>
                        <w:jc w:val="center"/>
                        <w:rPr>
                          <w:b/>
                          <w:sz w:val="20"/>
                          <w:szCs w:val="20"/>
                        </w:rPr>
                      </w:pPr>
                      <w:r w:rsidRPr="007F470D">
                        <w:rPr>
                          <w:b/>
                          <w:sz w:val="20"/>
                          <w:szCs w:val="20"/>
                        </w:rPr>
                        <w:t xml:space="preserve">Panel reaches decision. </w:t>
                      </w:r>
                    </w:p>
                  </w:txbxContent>
                </v:textbox>
              </v:shape>
            </w:pict>
          </mc:Fallback>
        </mc:AlternateContent>
      </w:r>
    </w:p>
    <w:p w:rsidR="007F470D" w:rsidRDefault="007F470D">
      <w:pPr>
        <w:spacing w:line="276" w:lineRule="auto"/>
      </w:pPr>
      <w:r>
        <w:br w:type="page"/>
      </w:r>
    </w:p>
    <w:p w:rsidR="00B430C9" w:rsidRDefault="00D46CC8" w:rsidP="00D46CC8">
      <w:pPr>
        <w:pStyle w:val="Heading2"/>
        <w:numPr>
          <w:ilvl w:val="0"/>
          <w:numId w:val="0"/>
        </w:numPr>
        <w:ind w:left="851" w:hanging="851"/>
        <w:jc w:val="right"/>
      </w:pPr>
      <w:bookmarkStart w:id="23" w:name="_Toc499559496"/>
      <w:r>
        <w:lastRenderedPageBreak/>
        <w:t>Appendix 2</w:t>
      </w:r>
      <w:bookmarkEnd w:id="23"/>
    </w:p>
    <w:p w:rsidR="00D46CC8" w:rsidRPr="00D86BDB" w:rsidRDefault="00D46CC8" w:rsidP="00D46CC8">
      <w:pPr>
        <w:autoSpaceDE w:val="0"/>
        <w:autoSpaceDN w:val="0"/>
        <w:adjustRightInd w:val="0"/>
        <w:rPr>
          <w:rFonts w:cs="Arial"/>
          <w:b/>
          <w:color w:val="000000"/>
          <w:sz w:val="24"/>
          <w:szCs w:val="24"/>
        </w:rPr>
      </w:pPr>
      <w:r w:rsidRPr="00D86BDB">
        <w:rPr>
          <w:rFonts w:cs="Arial"/>
          <w:b/>
          <w:color w:val="000000"/>
          <w:sz w:val="24"/>
          <w:szCs w:val="24"/>
        </w:rPr>
        <w:t>GR1 form to be used to formally raise a grievance</w:t>
      </w:r>
    </w:p>
    <w:tbl>
      <w:tblPr>
        <w:tblW w:w="9923"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3766"/>
        <w:gridCol w:w="992"/>
        <w:gridCol w:w="3169"/>
      </w:tblGrid>
      <w:tr w:rsidR="00D46CC8" w:rsidRPr="00637E34" w:rsidTr="00D46CC8">
        <w:trPr>
          <w:trHeight w:val="900"/>
          <w:jc w:val="center"/>
        </w:trPr>
        <w:tc>
          <w:tcPr>
            <w:tcW w:w="9923" w:type="dxa"/>
            <w:gridSpan w:val="4"/>
            <w:shd w:val="pct25" w:color="auto" w:fill="auto"/>
          </w:tcPr>
          <w:p w:rsidR="00D46CC8" w:rsidRDefault="00FA0067" w:rsidP="00D46CC8">
            <w:pPr>
              <w:autoSpaceDE w:val="0"/>
              <w:autoSpaceDN w:val="0"/>
              <w:adjustRightInd w:val="0"/>
              <w:spacing w:after="0" w:line="240" w:lineRule="auto"/>
              <w:ind w:right="32"/>
              <w:rPr>
                <w:b/>
                <w:bCs/>
                <w:color w:val="000000"/>
              </w:rPr>
            </w:pPr>
            <w:r w:rsidRPr="00637E34">
              <w:rPr>
                <w:b/>
                <w:bCs/>
                <w:color w:val="000000"/>
              </w:rPr>
              <w:t>PART A – WRITTEN NOTIFICATION OF GRIEVANCE – FORMAL STAGE ONE</w:t>
            </w:r>
          </w:p>
          <w:p w:rsidR="00D46CC8" w:rsidRPr="00D46CC8" w:rsidRDefault="00D46CC8" w:rsidP="00D46CC8">
            <w:pPr>
              <w:autoSpaceDE w:val="0"/>
              <w:autoSpaceDN w:val="0"/>
              <w:adjustRightInd w:val="0"/>
              <w:spacing w:after="0" w:line="240" w:lineRule="auto"/>
              <w:ind w:right="32"/>
              <w:rPr>
                <w:b/>
                <w:bCs/>
                <w:color w:val="000000"/>
                <w:sz w:val="8"/>
              </w:rPr>
            </w:pPr>
          </w:p>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(A copy of this form to be sent to the Human Resources Section at each Stage of the Procedure)</w:t>
            </w:r>
          </w:p>
        </w:tc>
      </w:tr>
      <w:tr w:rsidR="00D46CC8" w:rsidRPr="00637E34" w:rsidTr="00D46CC8">
        <w:trPr>
          <w:trHeight w:val="85"/>
          <w:jc w:val="center"/>
        </w:trPr>
        <w:tc>
          <w:tcPr>
            <w:tcW w:w="9923" w:type="dxa"/>
            <w:gridSpan w:val="4"/>
            <w:tcBorders>
              <w:bottom w:val="single" w:sz="4" w:space="0" w:color="auto"/>
            </w:tcBorders>
            <w:shd w:val="pct25"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Section 1</w:t>
            </w:r>
          </w:p>
        </w:tc>
      </w:tr>
      <w:tr w:rsidR="00D46CC8" w:rsidRPr="00637E34" w:rsidTr="00D46CC8">
        <w:trPr>
          <w:trHeight w:val="1031"/>
          <w:jc w:val="center"/>
        </w:trPr>
        <w:tc>
          <w:tcPr>
            <w:tcW w:w="9923" w:type="dxa"/>
            <w:gridSpan w:val="4"/>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This section of the form must be completed by any employee or their representative who wishes to raise a formal grievance under formal stage one of the Procedure. When completed, the form should be sent in an envelope, marked CONFIDENTIAL, to the relevant Manager / Supervisor.</w:t>
            </w:r>
          </w:p>
        </w:tc>
      </w:tr>
      <w:tr w:rsidR="00D46CC8" w:rsidRPr="00637E34" w:rsidTr="00FA0067">
        <w:trPr>
          <w:trHeight w:val="1087"/>
          <w:jc w:val="center"/>
        </w:trPr>
        <w:tc>
          <w:tcPr>
            <w:tcW w:w="1996" w:type="dxa"/>
            <w:shd w:val="clear" w:color="auto" w:fill="auto"/>
          </w:tcPr>
          <w:p w:rsidR="00D46CC8" w:rsidRPr="00637E34" w:rsidRDefault="00D46CC8" w:rsidP="00D46CC8">
            <w:pPr>
              <w:autoSpaceDE w:val="0"/>
              <w:autoSpaceDN w:val="0"/>
              <w:adjustRightInd w:val="0"/>
              <w:spacing w:line="240" w:lineRule="auto"/>
              <w:ind w:right="32"/>
              <w:rPr>
                <w:b/>
                <w:bCs/>
                <w:color w:val="000000"/>
              </w:rPr>
            </w:pPr>
            <w:r w:rsidRPr="00637E34">
              <w:rPr>
                <w:b/>
                <w:bCs/>
                <w:color w:val="000000"/>
              </w:rPr>
              <w:t>I have discussed with:</w:t>
            </w:r>
          </w:p>
        </w:tc>
        <w:tc>
          <w:tcPr>
            <w:tcW w:w="7927" w:type="dxa"/>
            <w:gridSpan w:val="3"/>
            <w:shd w:val="clear" w:color="auto" w:fill="auto"/>
          </w:tcPr>
          <w:p w:rsidR="00D46CC8" w:rsidRPr="00637E34" w:rsidRDefault="00D46CC8" w:rsidP="00D46CC8">
            <w:pPr>
              <w:autoSpaceDE w:val="0"/>
              <w:autoSpaceDN w:val="0"/>
              <w:adjustRightInd w:val="0"/>
              <w:ind w:right="32"/>
              <w:rPr>
                <w:b/>
                <w:bCs/>
                <w:color w:val="000000"/>
              </w:rPr>
            </w:pPr>
          </w:p>
        </w:tc>
      </w:tr>
      <w:tr w:rsidR="00D46CC8" w:rsidRPr="00637E34" w:rsidTr="00FA0067">
        <w:trPr>
          <w:trHeight w:val="2832"/>
          <w:jc w:val="center"/>
        </w:trPr>
        <w:tc>
          <w:tcPr>
            <w:tcW w:w="1996" w:type="dxa"/>
            <w:shd w:val="clear" w:color="auto" w:fill="auto"/>
          </w:tcPr>
          <w:p w:rsidR="00D46CC8" w:rsidRPr="00637E34" w:rsidRDefault="00D46CC8" w:rsidP="00D46CC8">
            <w:pPr>
              <w:autoSpaceDE w:val="0"/>
              <w:autoSpaceDN w:val="0"/>
              <w:adjustRightInd w:val="0"/>
              <w:spacing w:line="240" w:lineRule="auto"/>
              <w:ind w:right="32"/>
              <w:rPr>
                <w:b/>
                <w:bCs/>
                <w:color w:val="000000"/>
              </w:rPr>
            </w:pPr>
            <w:r w:rsidRPr="00637E34">
              <w:rPr>
                <w:b/>
                <w:bCs/>
                <w:color w:val="000000"/>
              </w:rPr>
              <w:t>A grievance that:</w:t>
            </w:r>
          </w:p>
          <w:p w:rsidR="00D46CC8" w:rsidRPr="00637E34" w:rsidRDefault="00D46CC8" w:rsidP="00D46CC8">
            <w:pPr>
              <w:autoSpaceDE w:val="0"/>
              <w:autoSpaceDN w:val="0"/>
              <w:adjustRightInd w:val="0"/>
              <w:spacing w:line="240" w:lineRule="auto"/>
              <w:ind w:right="32"/>
              <w:rPr>
                <w:b/>
                <w:bCs/>
                <w:color w:val="000000"/>
              </w:rPr>
            </w:pPr>
          </w:p>
        </w:tc>
        <w:tc>
          <w:tcPr>
            <w:tcW w:w="7927" w:type="dxa"/>
            <w:gridSpan w:val="3"/>
            <w:shd w:val="clear" w:color="auto" w:fill="auto"/>
          </w:tcPr>
          <w:p w:rsidR="00D46CC8" w:rsidRPr="00637E34" w:rsidRDefault="00D46CC8" w:rsidP="00D46CC8">
            <w:pPr>
              <w:autoSpaceDE w:val="0"/>
              <w:autoSpaceDN w:val="0"/>
              <w:adjustRightInd w:val="0"/>
              <w:ind w:right="32"/>
              <w:rPr>
                <w:b/>
                <w:bCs/>
                <w:color w:val="000000"/>
              </w:rPr>
            </w:pPr>
          </w:p>
        </w:tc>
      </w:tr>
      <w:tr w:rsidR="00D46CC8" w:rsidRPr="00637E34" w:rsidTr="00FA0067">
        <w:trPr>
          <w:trHeight w:val="3823"/>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I remain aggrieved because:</w:t>
            </w:r>
          </w:p>
          <w:p w:rsidR="00D46CC8" w:rsidRPr="00637E34" w:rsidRDefault="00D46CC8" w:rsidP="00D46CC8">
            <w:pPr>
              <w:autoSpaceDE w:val="0"/>
              <w:autoSpaceDN w:val="0"/>
              <w:adjustRightInd w:val="0"/>
              <w:spacing w:after="0" w:line="240" w:lineRule="auto"/>
              <w:ind w:right="32"/>
              <w:rPr>
                <w:b/>
                <w:bCs/>
                <w:color w:val="000000"/>
              </w:rPr>
            </w:pPr>
          </w:p>
          <w:p w:rsidR="00D46CC8" w:rsidRPr="00637E34" w:rsidRDefault="00D46CC8" w:rsidP="00D46CC8">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FA0067">
        <w:trPr>
          <w:trHeight w:val="2971"/>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I wish to exercise my rights to register formally my grievance with you. The redress I am seeking is:</w:t>
            </w: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FA0067">
        <w:trPr>
          <w:trHeight w:val="620"/>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lastRenderedPageBreak/>
              <w:t>Signed</w:t>
            </w:r>
          </w:p>
        </w:tc>
        <w:tc>
          <w:tcPr>
            <w:tcW w:w="376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c>
          <w:tcPr>
            <w:tcW w:w="992"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Date</w:t>
            </w:r>
          </w:p>
        </w:tc>
        <w:tc>
          <w:tcPr>
            <w:tcW w:w="3169"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FA0067">
        <w:trPr>
          <w:trHeight w:val="544"/>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Pr>
                <w:b/>
                <w:bCs/>
                <w:color w:val="000000"/>
              </w:rPr>
              <w:t>Service</w:t>
            </w: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320"/>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Name (please print)</w:t>
            </w:r>
          </w:p>
          <w:p w:rsidR="00D46CC8" w:rsidRPr="00637E34" w:rsidRDefault="00D46CC8" w:rsidP="00D46CC8">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699"/>
          <w:jc w:val="center"/>
        </w:trPr>
        <w:tc>
          <w:tcPr>
            <w:tcW w:w="1996" w:type="dxa"/>
            <w:shd w:val="clear" w:color="auto" w:fill="auto"/>
          </w:tcPr>
          <w:p w:rsidR="00D46CC8" w:rsidRPr="007513D4" w:rsidRDefault="00D46CC8" w:rsidP="00D46CC8">
            <w:pPr>
              <w:autoSpaceDE w:val="0"/>
              <w:autoSpaceDN w:val="0"/>
              <w:adjustRightInd w:val="0"/>
              <w:spacing w:after="0" w:line="240" w:lineRule="auto"/>
              <w:ind w:right="32"/>
              <w:rPr>
                <w:b/>
                <w:bCs/>
                <w:color w:val="000000"/>
              </w:rPr>
            </w:pPr>
            <w:r w:rsidRPr="00637E34">
              <w:rPr>
                <w:b/>
                <w:bCs/>
                <w:color w:val="000000"/>
              </w:rPr>
              <w:t>Contact Address</w:t>
            </w:r>
          </w:p>
          <w:p w:rsidR="00D46CC8" w:rsidRPr="00637E34" w:rsidRDefault="00D46CC8" w:rsidP="00D46CC8">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50"/>
          <w:jc w:val="center"/>
        </w:trPr>
        <w:tc>
          <w:tcPr>
            <w:tcW w:w="9923" w:type="dxa"/>
            <w:gridSpan w:val="4"/>
            <w:shd w:val="pct25"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 xml:space="preserve">Section 2 </w:t>
            </w:r>
          </w:p>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100"/>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After careful consideration of your grievance under formal stage one of the Procedure, I would inform you that my decisio</w:t>
            </w:r>
            <w:r w:rsidR="00FA0067">
              <w:rPr>
                <w:b/>
                <w:bCs/>
                <w:color w:val="000000"/>
              </w:rPr>
              <w:t>n in this matter is as follows:</w:t>
            </w: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100"/>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Signed</w:t>
            </w:r>
          </w:p>
          <w:p w:rsidR="00D46CC8" w:rsidRPr="00637E34" w:rsidRDefault="00D46CC8" w:rsidP="00D46CC8">
            <w:pPr>
              <w:autoSpaceDE w:val="0"/>
              <w:autoSpaceDN w:val="0"/>
              <w:adjustRightInd w:val="0"/>
              <w:spacing w:after="0" w:line="240" w:lineRule="auto"/>
              <w:ind w:right="32"/>
              <w:rPr>
                <w:b/>
                <w:bCs/>
                <w:color w:val="000000"/>
              </w:rPr>
            </w:pPr>
          </w:p>
        </w:tc>
        <w:tc>
          <w:tcPr>
            <w:tcW w:w="376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c>
          <w:tcPr>
            <w:tcW w:w="992"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Date</w:t>
            </w:r>
          </w:p>
        </w:tc>
        <w:tc>
          <w:tcPr>
            <w:tcW w:w="3169"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100"/>
          <w:jc w:val="center"/>
        </w:trPr>
        <w:tc>
          <w:tcPr>
            <w:tcW w:w="1996" w:type="dxa"/>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 xml:space="preserve">Position Within the </w:t>
            </w:r>
            <w:r>
              <w:rPr>
                <w:b/>
                <w:bCs/>
                <w:color w:val="000000"/>
              </w:rPr>
              <w:t>Service</w:t>
            </w:r>
            <w:r w:rsidRPr="00637E34">
              <w:rPr>
                <w:b/>
                <w:bCs/>
                <w:color w:val="000000"/>
              </w:rPr>
              <w:t>:</w:t>
            </w:r>
          </w:p>
          <w:p w:rsidR="00D46CC8" w:rsidRPr="00637E34" w:rsidRDefault="00D46CC8" w:rsidP="00D46CC8">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D46CC8">
        <w:trPr>
          <w:trHeight w:val="100"/>
          <w:jc w:val="center"/>
        </w:trPr>
        <w:tc>
          <w:tcPr>
            <w:tcW w:w="9923" w:type="dxa"/>
            <w:gridSpan w:val="4"/>
            <w:shd w:val="clear" w:color="auto" w:fill="auto"/>
          </w:tcPr>
          <w:p w:rsidR="00D46CC8" w:rsidRPr="00637E34" w:rsidRDefault="00D46CC8" w:rsidP="00D46CC8">
            <w:pPr>
              <w:autoSpaceDE w:val="0"/>
              <w:autoSpaceDN w:val="0"/>
              <w:adjustRightInd w:val="0"/>
              <w:spacing w:after="0" w:line="240" w:lineRule="auto"/>
              <w:ind w:right="32"/>
              <w:rPr>
                <w:b/>
                <w:bCs/>
                <w:color w:val="000000"/>
              </w:rPr>
            </w:pPr>
            <w:r w:rsidRPr="00637E34">
              <w:rPr>
                <w:b/>
                <w:bCs/>
                <w:color w:val="000000"/>
              </w:rPr>
              <w:t>Right of appeal - If the written response is not acceptable or the manager/supervisor fails to respond within 14 working days then the employee or the employee’s representative may write directly to the Head of Service enclosing the grievance form GR1 (parts A&amp;B) – Formal Stage Two of the Grievance Procedure.</w:t>
            </w:r>
          </w:p>
          <w:p w:rsidR="00D46CC8" w:rsidRPr="00637E34" w:rsidRDefault="00D46CC8" w:rsidP="00D46CC8">
            <w:pPr>
              <w:autoSpaceDE w:val="0"/>
              <w:autoSpaceDN w:val="0"/>
              <w:adjustRightInd w:val="0"/>
              <w:spacing w:after="0" w:line="240" w:lineRule="auto"/>
              <w:ind w:right="32"/>
              <w:rPr>
                <w:b/>
                <w:bCs/>
                <w:color w:val="000000"/>
              </w:rPr>
            </w:pPr>
          </w:p>
        </w:tc>
      </w:tr>
      <w:tr w:rsidR="00D46CC8" w:rsidRPr="00637E34" w:rsidTr="00FA0067">
        <w:trPr>
          <w:trHeight w:val="923"/>
          <w:jc w:val="center"/>
        </w:trPr>
        <w:tc>
          <w:tcPr>
            <w:tcW w:w="9923" w:type="dxa"/>
            <w:gridSpan w:val="4"/>
            <w:tcBorders>
              <w:bottom w:val="single" w:sz="4" w:space="0" w:color="auto"/>
            </w:tcBorders>
            <w:shd w:val="pct25" w:color="auto" w:fill="auto"/>
          </w:tcPr>
          <w:p w:rsidR="00D46CC8" w:rsidRPr="00637E34" w:rsidRDefault="00FA0067" w:rsidP="00FA0067">
            <w:pPr>
              <w:autoSpaceDE w:val="0"/>
              <w:autoSpaceDN w:val="0"/>
              <w:adjustRightInd w:val="0"/>
              <w:spacing w:after="0" w:line="240" w:lineRule="auto"/>
              <w:ind w:right="32"/>
              <w:rPr>
                <w:b/>
                <w:bCs/>
                <w:color w:val="000000"/>
              </w:rPr>
            </w:pPr>
            <w:r w:rsidRPr="00637E34">
              <w:rPr>
                <w:b/>
                <w:bCs/>
                <w:color w:val="000000"/>
              </w:rPr>
              <w:t>PART B – WRITTEN NOTIFICATION OF GRIEVANCE – FORMAL STAGE TWO</w:t>
            </w:r>
          </w:p>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 xml:space="preserve">(A copy of this form to be sent to the Human Resources Section </w:t>
            </w:r>
            <w:r w:rsidR="00FA0067">
              <w:rPr>
                <w:b/>
                <w:bCs/>
                <w:color w:val="000000"/>
              </w:rPr>
              <w:t>at each Stage of the Procedure)</w:t>
            </w:r>
          </w:p>
        </w:tc>
      </w:tr>
      <w:tr w:rsidR="00D46CC8" w:rsidRPr="00637E34" w:rsidTr="00D46CC8">
        <w:trPr>
          <w:trHeight w:val="100"/>
          <w:jc w:val="center"/>
        </w:trPr>
        <w:tc>
          <w:tcPr>
            <w:tcW w:w="9923" w:type="dxa"/>
            <w:gridSpan w:val="4"/>
            <w:shd w:val="pct25"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Section 1</w:t>
            </w:r>
          </w:p>
        </w:tc>
      </w:tr>
      <w:tr w:rsidR="00D46CC8" w:rsidRPr="00637E34" w:rsidTr="00D46CC8">
        <w:trPr>
          <w:trHeight w:val="100"/>
          <w:jc w:val="center"/>
        </w:trPr>
        <w:tc>
          <w:tcPr>
            <w:tcW w:w="9923" w:type="dxa"/>
            <w:gridSpan w:val="4"/>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This section of the form must be completed by any employee or their representative who wish to raise a formal grievance under formal stage two of the Procedure. When completed, the form should be sent in an envelope, marked CONFIDE</w:t>
            </w:r>
            <w:r w:rsidR="00FA0067">
              <w:rPr>
                <w:b/>
                <w:bCs/>
                <w:color w:val="000000"/>
              </w:rPr>
              <w:t>NTIAL, to your Head of Service.</w:t>
            </w:r>
          </w:p>
        </w:tc>
      </w:tr>
      <w:tr w:rsidR="00D46CC8" w:rsidRPr="00637E34" w:rsidTr="00FA0067">
        <w:trPr>
          <w:trHeight w:val="1047"/>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I have discussed with:</w:t>
            </w:r>
          </w:p>
        </w:tc>
        <w:tc>
          <w:tcPr>
            <w:tcW w:w="7927" w:type="dxa"/>
            <w:gridSpan w:val="3"/>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FA0067">
        <w:trPr>
          <w:trHeight w:val="2409"/>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A grievance that:</w:t>
            </w:r>
          </w:p>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D46CC8">
        <w:trPr>
          <w:trHeight w:val="60"/>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lastRenderedPageBreak/>
              <w:t>The response I have received is shown under Part A Section 2 of this Form (see overlea</w:t>
            </w:r>
            <w:r w:rsidR="00FA0067">
              <w:rPr>
                <w:b/>
                <w:bCs/>
                <w:color w:val="000000"/>
              </w:rPr>
              <w:t>f). I remain aggrieved because:</w:t>
            </w:r>
          </w:p>
        </w:tc>
        <w:tc>
          <w:tcPr>
            <w:tcW w:w="7927" w:type="dxa"/>
            <w:gridSpan w:val="3"/>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D46CC8">
        <w:trPr>
          <w:trHeight w:val="60"/>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I wish to exercise my rights to pursue formally my grievance with you under formal stage two of the Procedur</w:t>
            </w:r>
            <w:r w:rsidR="00FA0067">
              <w:rPr>
                <w:b/>
                <w:bCs/>
                <w:color w:val="000000"/>
              </w:rPr>
              <w:t>e. The redress I am seeking is:</w:t>
            </w:r>
          </w:p>
        </w:tc>
        <w:tc>
          <w:tcPr>
            <w:tcW w:w="7927" w:type="dxa"/>
            <w:gridSpan w:val="3"/>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D46CC8">
        <w:trPr>
          <w:trHeight w:val="60"/>
          <w:jc w:val="center"/>
        </w:trPr>
        <w:tc>
          <w:tcPr>
            <w:tcW w:w="1996" w:type="dxa"/>
            <w:tcBorders>
              <w:bottom w:val="single" w:sz="4" w:space="0" w:color="auto"/>
            </w:tcBorders>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Signed</w:t>
            </w:r>
          </w:p>
        </w:tc>
        <w:tc>
          <w:tcPr>
            <w:tcW w:w="3766" w:type="dxa"/>
            <w:tcBorders>
              <w:bottom w:val="single" w:sz="4" w:space="0" w:color="auto"/>
            </w:tcBorders>
            <w:shd w:val="clear" w:color="auto" w:fill="auto"/>
          </w:tcPr>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tc>
        <w:tc>
          <w:tcPr>
            <w:tcW w:w="992" w:type="dxa"/>
            <w:tcBorders>
              <w:bottom w:val="single" w:sz="4" w:space="0" w:color="auto"/>
            </w:tcBorders>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Date</w:t>
            </w:r>
          </w:p>
        </w:tc>
        <w:tc>
          <w:tcPr>
            <w:tcW w:w="3169" w:type="dxa"/>
            <w:tcBorders>
              <w:bottom w:val="single" w:sz="4" w:space="0" w:color="auto"/>
            </w:tcBorders>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FA0067">
        <w:trPr>
          <w:trHeight w:val="251"/>
          <w:jc w:val="center"/>
        </w:trPr>
        <w:tc>
          <w:tcPr>
            <w:tcW w:w="9923" w:type="dxa"/>
            <w:gridSpan w:val="4"/>
            <w:tcBorders>
              <w:bottom w:val="single" w:sz="4" w:space="0" w:color="auto"/>
            </w:tcBorders>
            <w:shd w:val="pct25"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 xml:space="preserve">Section 2 </w:t>
            </w:r>
          </w:p>
        </w:tc>
      </w:tr>
      <w:tr w:rsidR="00D46CC8" w:rsidRPr="00637E34" w:rsidTr="00D46CC8">
        <w:trPr>
          <w:trHeight w:val="60"/>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After careful consideration of your grievance under formal stage 2 of the Procedure, I would inform you that my decision in this matter is as follows:</w:t>
            </w:r>
          </w:p>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This response is final. There is no further right of appeal</w:t>
            </w:r>
          </w:p>
          <w:p w:rsidR="00D46CC8" w:rsidRPr="00637E34" w:rsidRDefault="00D46CC8" w:rsidP="00FA0067">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Pr="00637E34" w:rsidRDefault="00D46CC8" w:rsidP="00FA0067">
            <w:pPr>
              <w:autoSpaceDE w:val="0"/>
              <w:autoSpaceDN w:val="0"/>
              <w:adjustRightInd w:val="0"/>
              <w:spacing w:after="0" w:line="240" w:lineRule="auto"/>
              <w:ind w:right="32"/>
              <w:rPr>
                <w:b/>
                <w:bCs/>
                <w:color w:val="000000"/>
              </w:rPr>
            </w:pPr>
          </w:p>
          <w:p w:rsidR="00D46CC8" w:rsidRPr="00637E34" w:rsidRDefault="00D46CC8" w:rsidP="00FA0067">
            <w:pPr>
              <w:spacing w:after="0" w:line="240" w:lineRule="auto"/>
            </w:pPr>
          </w:p>
          <w:p w:rsidR="00D46CC8" w:rsidRPr="00637E34" w:rsidRDefault="00D46CC8" w:rsidP="00FA0067">
            <w:pPr>
              <w:spacing w:after="0" w:line="240" w:lineRule="auto"/>
            </w:pPr>
          </w:p>
          <w:p w:rsidR="00D46CC8" w:rsidRPr="00637E34" w:rsidRDefault="00D46CC8" w:rsidP="00FA0067">
            <w:pPr>
              <w:spacing w:after="0" w:line="240" w:lineRule="auto"/>
            </w:pPr>
          </w:p>
          <w:p w:rsidR="00D46CC8" w:rsidRPr="00637E34" w:rsidRDefault="00D46CC8" w:rsidP="00FA0067">
            <w:pPr>
              <w:spacing w:after="0" w:line="240" w:lineRule="auto"/>
            </w:pPr>
          </w:p>
          <w:p w:rsidR="00D46CC8" w:rsidRPr="00637E34" w:rsidRDefault="00D46CC8" w:rsidP="00FA0067">
            <w:pPr>
              <w:spacing w:after="0" w:line="240" w:lineRule="auto"/>
            </w:pPr>
          </w:p>
          <w:p w:rsidR="00D46CC8" w:rsidRPr="00637E34" w:rsidRDefault="00D46CC8" w:rsidP="00FA0067">
            <w:pPr>
              <w:spacing w:after="0" w:line="240" w:lineRule="auto"/>
            </w:pPr>
          </w:p>
          <w:p w:rsidR="00D46CC8" w:rsidRPr="00637E34" w:rsidRDefault="00D46CC8" w:rsidP="00FA0067">
            <w:pPr>
              <w:tabs>
                <w:tab w:val="left" w:pos="2625"/>
              </w:tabs>
              <w:spacing w:after="0" w:line="240" w:lineRule="auto"/>
            </w:pPr>
          </w:p>
        </w:tc>
      </w:tr>
      <w:tr w:rsidR="00D46CC8" w:rsidRPr="00637E34" w:rsidTr="00D46CC8">
        <w:trPr>
          <w:trHeight w:val="60"/>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Signed</w:t>
            </w:r>
          </w:p>
          <w:p w:rsidR="00D46CC8" w:rsidRPr="00637E34" w:rsidRDefault="00D46CC8" w:rsidP="00FA0067">
            <w:pPr>
              <w:autoSpaceDE w:val="0"/>
              <w:autoSpaceDN w:val="0"/>
              <w:adjustRightInd w:val="0"/>
              <w:spacing w:after="0" w:line="240" w:lineRule="auto"/>
              <w:ind w:right="32"/>
              <w:rPr>
                <w:b/>
                <w:bCs/>
                <w:color w:val="000000"/>
              </w:rPr>
            </w:pPr>
          </w:p>
        </w:tc>
        <w:tc>
          <w:tcPr>
            <w:tcW w:w="376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c>
          <w:tcPr>
            <w:tcW w:w="992"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Date</w:t>
            </w:r>
          </w:p>
        </w:tc>
        <w:tc>
          <w:tcPr>
            <w:tcW w:w="3169"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p>
        </w:tc>
      </w:tr>
      <w:tr w:rsidR="00D46CC8" w:rsidRPr="00637E34" w:rsidTr="00D46CC8">
        <w:trPr>
          <w:trHeight w:val="60"/>
          <w:jc w:val="center"/>
        </w:trPr>
        <w:tc>
          <w:tcPr>
            <w:tcW w:w="1996" w:type="dxa"/>
            <w:shd w:val="clear" w:color="auto" w:fill="auto"/>
          </w:tcPr>
          <w:p w:rsidR="00D46CC8" w:rsidRPr="00637E34" w:rsidRDefault="00D46CC8" w:rsidP="00FA0067">
            <w:pPr>
              <w:autoSpaceDE w:val="0"/>
              <w:autoSpaceDN w:val="0"/>
              <w:adjustRightInd w:val="0"/>
              <w:spacing w:after="0" w:line="240" w:lineRule="auto"/>
              <w:ind w:right="32"/>
              <w:rPr>
                <w:b/>
                <w:bCs/>
                <w:color w:val="000000"/>
              </w:rPr>
            </w:pPr>
            <w:r w:rsidRPr="00637E34">
              <w:rPr>
                <w:b/>
                <w:bCs/>
                <w:color w:val="000000"/>
              </w:rPr>
              <w:t>Position Within the Directorate</w:t>
            </w:r>
          </w:p>
          <w:p w:rsidR="00D46CC8" w:rsidRPr="00637E34" w:rsidRDefault="00D46CC8" w:rsidP="00FA0067">
            <w:pPr>
              <w:autoSpaceDE w:val="0"/>
              <w:autoSpaceDN w:val="0"/>
              <w:adjustRightInd w:val="0"/>
              <w:spacing w:after="0" w:line="240" w:lineRule="auto"/>
              <w:ind w:right="32"/>
              <w:rPr>
                <w:b/>
                <w:bCs/>
                <w:color w:val="000000"/>
              </w:rPr>
            </w:pPr>
          </w:p>
        </w:tc>
        <w:tc>
          <w:tcPr>
            <w:tcW w:w="7927" w:type="dxa"/>
            <w:gridSpan w:val="3"/>
            <w:shd w:val="clear" w:color="auto" w:fill="auto"/>
          </w:tcPr>
          <w:p w:rsidR="00D46CC8" w:rsidRDefault="00D46CC8" w:rsidP="00FA0067">
            <w:pPr>
              <w:autoSpaceDE w:val="0"/>
              <w:autoSpaceDN w:val="0"/>
              <w:adjustRightInd w:val="0"/>
              <w:spacing w:after="0" w:line="240" w:lineRule="auto"/>
              <w:ind w:right="32"/>
              <w:rPr>
                <w:b/>
                <w:bCs/>
                <w:color w:val="000000"/>
              </w:rPr>
            </w:pPr>
          </w:p>
          <w:p w:rsidR="00D46CC8" w:rsidRPr="00637E34" w:rsidRDefault="00D46CC8" w:rsidP="00FA0067">
            <w:pPr>
              <w:autoSpaceDE w:val="0"/>
              <w:autoSpaceDN w:val="0"/>
              <w:adjustRightInd w:val="0"/>
              <w:spacing w:after="0" w:line="240" w:lineRule="auto"/>
              <w:ind w:right="32"/>
              <w:rPr>
                <w:b/>
                <w:bCs/>
                <w:color w:val="000000"/>
              </w:rPr>
            </w:pPr>
          </w:p>
        </w:tc>
      </w:tr>
    </w:tbl>
    <w:p w:rsidR="00D46CC8" w:rsidRDefault="00D46CC8" w:rsidP="00D46CC8">
      <w:pPr>
        <w:autoSpaceDE w:val="0"/>
        <w:autoSpaceDN w:val="0"/>
        <w:adjustRightInd w:val="0"/>
        <w:ind w:right="32"/>
        <w:jc w:val="center"/>
        <w:rPr>
          <w:b/>
          <w:bCs/>
          <w:color w:val="000000"/>
        </w:rPr>
      </w:pPr>
    </w:p>
    <w:p w:rsidR="00FA0067" w:rsidRDefault="00FA0067">
      <w:pPr>
        <w:spacing w:line="276" w:lineRule="auto"/>
        <w:rPr>
          <w:b/>
          <w:bCs/>
          <w:color w:val="000000"/>
        </w:rPr>
      </w:pPr>
      <w:r>
        <w:rPr>
          <w:b/>
          <w:bCs/>
          <w:color w:val="000000"/>
        </w:rPr>
        <w:br w:type="page"/>
      </w:r>
    </w:p>
    <w:p w:rsidR="00D46CC8" w:rsidRPr="00C87128" w:rsidRDefault="00D46CC8" w:rsidP="00D46CC8">
      <w:pPr>
        <w:pStyle w:val="Heading2"/>
        <w:numPr>
          <w:ilvl w:val="0"/>
          <w:numId w:val="0"/>
        </w:numPr>
        <w:ind w:left="851" w:hanging="851"/>
        <w:jc w:val="right"/>
      </w:pPr>
      <w:bookmarkStart w:id="24" w:name="_Toc499559497"/>
      <w:r w:rsidRPr="00C87128">
        <w:lastRenderedPageBreak/>
        <w:t>Appendix 3</w:t>
      </w:r>
      <w:bookmarkEnd w:id="24"/>
    </w:p>
    <w:p w:rsidR="00D46CC8" w:rsidRDefault="00D46CC8" w:rsidP="00D46CC8">
      <w:pPr>
        <w:autoSpaceDE w:val="0"/>
        <w:autoSpaceDN w:val="0"/>
        <w:adjustRightInd w:val="0"/>
        <w:jc w:val="center"/>
        <w:rPr>
          <w:rFonts w:cs="Arial"/>
          <w:b/>
          <w:bCs/>
          <w:color w:val="000000"/>
          <w:u w:val="single"/>
        </w:rPr>
      </w:pPr>
    </w:p>
    <w:p w:rsidR="00D46CC8" w:rsidRPr="007C26A3" w:rsidRDefault="00D46CC8" w:rsidP="00D46CC8">
      <w:pPr>
        <w:autoSpaceDE w:val="0"/>
        <w:autoSpaceDN w:val="0"/>
        <w:adjustRightInd w:val="0"/>
        <w:rPr>
          <w:rFonts w:cs="Arial"/>
          <w:b/>
          <w:bCs/>
          <w:color w:val="000000"/>
          <w:sz w:val="24"/>
          <w:szCs w:val="24"/>
          <w:u w:val="single"/>
        </w:rPr>
      </w:pPr>
      <w:r w:rsidRPr="007C26A3">
        <w:rPr>
          <w:rFonts w:cs="Arial"/>
          <w:b/>
          <w:bCs/>
          <w:color w:val="000000"/>
          <w:sz w:val="24"/>
          <w:szCs w:val="24"/>
          <w:u w:val="single"/>
        </w:rPr>
        <w:t>Final Stage - Grievance Hearing Appeal Held by Head of Service (or their representative)</w:t>
      </w:r>
    </w:p>
    <w:p w:rsidR="00D46CC8" w:rsidRPr="007C26A3" w:rsidRDefault="00D46CC8" w:rsidP="00D46CC8">
      <w:pPr>
        <w:pStyle w:val="Heading3"/>
        <w:numPr>
          <w:ilvl w:val="0"/>
          <w:numId w:val="0"/>
        </w:numPr>
        <w:ind w:left="720" w:hanging="720"/>
        <w:rPr>
          <w:sz w:val="24"/>
          <w:szCs w:val="24"/>
        </w:rPr>
      </w:pPr>
      <w:bookmarkStart w:id="25" w:name="_Toc492286848"/>
      <w:bookmarkStart w:id="26" w:name="_Toc499559498"/>
      <w:r w:rsidRPr="007C26A3">
        <w:rPr>
          <w:sz w:val="24"/>
          <w:szCs w:val="24"/>
        </w:rPr>
        <w:t>Attendance</w:t>
      </w:r>
      <w:bookmarkEnd w:id="25"/>
      <w:bookmarkEnd w:id="26"/>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(1) </w:t>
      </w:r>
      <w:r w:rsidRPr="007C26A3">
        <w:rPr>
          <w:rFonts w:cs="Arial"/>
          <w:color w:val="000000"/>
          <w:sz w:val="24"/>
          <w:szCs w:val="24"/>
        </w:rPr>
        <w:tab/>
        <w:t>The Head of Service (or representative)</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(2) </w:t>
      </w:r>
      <w:r w:rsidRPr="007C26A3">
        <w:rPr>
          <w:rFonts w:cs="Arial"/>
          <w:color w:val="000000"/>
          <w:sz w:val="24"/>
          <w:szCs w:val="24"/>
        </w:rPr>
        <w:tab/>
        <w:t>The Appellant, together with his/her Trade Union Representative or work colleague</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(3) </w:t>
      </w:r>
      <w:r w:rsidRPr="007C26A3">
        <w:rPr>
          <w:rFonts w:cs="Arial"/>
          <w:color w:val="000000"/>
          <w:sz w:val="24"/>
          <w:szCs w:val="24"/>
        </w:rPr>
        <w:tab/>
        <w:t>The relevant Manager / Supervisor</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(4)</w:t>
      </w:r>
      <w:r w:rsidRPr="007C26A3">
        <w:rPr>
          <w:rFonts w:cs="Arial"/>
          <w:color w:val="000000"/>
          <w:sz w:val="24"/>
          <w:szCs w:val="24"/>
        </w:rPr>
        <w:tab/>
        <w:t xml:space="preserve"> The Human Resources Officer </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(5) </w:t>
      </w:r>
      <w:r w:rsidRPr="007C26A3">
        <w:rPr>
          <w:rFonts w:cs="Arial"/>
          <w:color w:val="000000"/>
          <w:sz w:val="24"/>
          <w:szCs w:val="24"/>
        </w:rPr>
        <w:tab/>
        <w:t>Any Witnesses.</w:t>
      </w:r>
    </w:p>
    <w:p w:rsidR="00D46CC8" w:rsidRPr="007C26A3" w:rsidRDefault="00D46CC8" w:rsidP="00D46CC8">
      <w:pPr>
        <w:pStyle w:val="Heading3"/>
        <w:numPr>
          <w:ilvl w:val="0"/>
          <w:numId w:val="0"/>
        </w:numPr>
        <w:ind w:left="720" w:hanging="720"/>
        <w:rPr>
          <w:sz w:val="24"/>
          <w:szCs w:val="24"/>
        </w:rPr>
      </w:pPr>
      <w:bookmarkStart w:id="27" w:name="_Toc499559499"/>
      <w:r w:rsidRPr="007C26A3">
        <w:rPr>
          <w:sz w:val="24"/>
          <w:szCs w:val="24"/>
        </w:rPr>
        <w:t>The Procedure</w:t>
      </w:r>
      <w:bookmarkEnd w:id="27"/>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(1) </w:t>
      </w:r>
      <w:r w:rsidRPr="007C26A3">
        <w:rPr>
          <w:rFonts w:cs="Arial"/>
          <w:color w:val="000000"/>
          <w:sz w:val="24"/>
          <w:szCs w:val="24"/>
        </w:rPr>
        <w:tab/>
        <w:t>The parties to the grievance and their respective representatives shall be called in simultaneously before the Hearing.</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(2) </w:t>
      </w:r>
      <w:r w:rsidRPr="007C26A3">
        <w:rPr>
          <w:rFonts w:cs="Arial"/>
          <w:color w:val="000000"/>
          <w:sz w:val="24"/>
          <w:szCs w:val="24"/>
        </w:rPr>
        <w:tab/>
        <w:t>The Head of Service (or representative) will introduce those present and explain how the hearing will be conducted.</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(3) </w:t>
      </w:r>
      <w:r w:rsidRPr="007C26A3">
        <w:rPr>
          <w:rFonts w:cs="Arial"/>
          <w:color w:val="000000"/>
          <w:sz w:val="24"/>
          <w:szCs w:val="24"/>
        </w:rPr>
        <w:tab/>
        <w:t xml:space="preserve">The Head of Service (or representative) will establish details of any witnesses to </w:t>
      </w:r>
      <w:r w:rsidRPr="007C26A3">
        <w:rPr>
          <w:rFonts w:cs="Arial"/>
          <w:color w:val="000000"/>
          <w:sz w:val="24"/>
          <w:szCs w:val="24"/>
        </w:rPr>
        <w:tab/>
        <w:t xml:space="preserve">be called and also </w:t>
      </w:r>
      <w:r w:rsidRPr="007C26A3">
        <w:rPr>
          <w:rFonts w:cs="Arial"/>
          <w:b/>
          <w:i/>
          <w:color w:val="000000"/>
          <w:sz w:val="24"/>
          <w:szCs w:val="24"/>
        </w:rPr>
        <w:t xml:space="preserve">any </w:t>
      </w:r>
      <w:r w:rsidRPr="007C26A3">
        <w:rPr>
          <w:rFonts w:cs="Arial"/>
          <w:color w:val="000000"/>
          <w:sz w:val="24"/>
          <w:szCs w:val="24"/>
        </w:rPr>
        <w:t>documentation which will be referred to during the hearing, by either side.</w:t>
      </w:r>
    </w:p>
    <w:p w:rsidR="00D46CC8" w:rsidRPr="007C26A3" w:rsidRDefault="00D46CC8" w:rsidP="00D46CC8">
      <w:pPr>
        <w:autoSpaceDE w:val="0"/>
        <w:autoSpaceDN w:val="0"/>
        <w:adjustRightInd w:val="0"/>
        <w:ind w:left="720" w:hanging="672"/>
        <w:jc w:val="both"/>
        <w:rPr>
          <w:rFonts w:cs="Arial"/>
          <w:color w:val="000000"/>
          <w:sz w:val="24"/>
          <w:szCs w:val="24"/>
        </w:rPr>
      </w:pPr>
      <w:r w:rsidRPr="007C26A3">
        <w:rPr>
          <w:rFonts w:cs="Arial"/>
          <w:color w:val="000000"/>
          <w:sz w:val="24"/>
          <w:szCs w:val="24"/>
        </w:rPr>
        <w:t xml:space="preserve">(4) </w:t>
      </w:r>
      <w:r w:rsidRPr="007C26A3">
        <w:rPr>
          <w:rFonts w:cs="Arial"/>
          <w:color w:val="000000"/>
          <w:sz w:val="24"/>
          <w:szCs w:val="24"/>
        </w:rPr>
        <w:tab/>
        <w:t>The Appellant (and/or representative) will present details of the grievance, including the submission of any supporting documentation.</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(5) </w:t>
      </w:r>
      <w:r w:rsidRPr="007C26A3">
        <w:rPr>
          <w:rFonts w:cs="Arial"/>
          <w:color w:val="000000"/>
          <w:sz w:val="24"/>
          <w:szCs w:val="24"/>
        </w:rPr>
        <w:tab/>
        <w:t>The other parties may ask questions on the presentation in the following order:-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(a) The Manager / Supervisor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(b) The Head of Service (or representative)</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ab/>
        <w:t>(c) The Human Resources Officer.</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(6) </w:t>
      </w:r>
      <w:r w:rsidRPr="007C26A3">
        <w:rPr>
          <w:rFonts w:cs="Arial"/>
          <w:color w:val="000000"/>
          <w:sz w:val="24"/>
          <w:szCs w:val="24"/>
        </w:rPr>
        <w:tab/>
        <w:t>The Appellant (and/or representative) will call any Witnesses.</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(7) </w:t>
      </w:r>
      <w:r w:rsidRPr="007C26A3">
        <w:rPr>
          <w:rFonts w:cs="Arial"/>
          <w:color w:val="000000"/>
          <w:sz w:val="24"/>
          <w:szCs w:val="24"/>
        </w:rPr>
        <w:tab/>
        <w:t>The other parties may ask questions of the Witnesses in the following order:-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(a) The Manager / Supervisor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(b) The Head of Service (or representative)</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(c) The Human Resources Officer (or representative), if present.</w:t>
      </w:r>
    </w:p>
    <w:p w:rsidR="00D46CC8" w:rsidRPr="007C26A3" w:rsidRDefault="00D46CC8" w:rsidP="00D46CC8">
      <w:pPr>
        <w:autoSpaceDE w:val="0"/>
        <w:autoSpaceDN w:val="0"/>
        <w:adjustRightInd w:val="0"/>
        <w:spacing w:before="240"/>
        <w:jc w:val="both"/>
        <w:rPr>
          <w:rFonts w:cs="Arial"/>
          <w:color w:val="000000"/>
          <w:sz w:val="24"/>
          <w:szCs w:val="24"/>
        </w:rPr>
      </w:pPr>
      <w:r w:rsidRPr="007C26A3">
        <w:rPr>
          <w:rFonts w:cs="Arial"/>
          <w:color w:val="000000"/>
          <w:sz w:val="24"/>
          <w:szCs w:val="24"/>
        </w:rPr>
        <w:t xml:space="preserve">(8) </w:t>
      </w:r>
      <w:r w:rsidRPr="007C26A3">
        <w:rPr>
          <w:rFonts w:cs="Arial"/>
          <w:color w:val="000000"/>
          <w:sz w:val="24"/>
          <w:szCs w:val="24"/>
        </w:rPr>
        <w:tab/>
        <w:t>The Manager / Supervisor shall respond to the appeal.</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lastRenderedPageBreak/>
        <w:t xml:space="preserve">(9) </w:t>
      </w:r>
      <w:r w:rsidRPr="007C26A3">
        <w:rPr>
          <w:rFonts w:cs="Arial"/>
          <w:color w:val="000000"/>
          <w:sz w:val="24"/>
          <w:szCs w:val="24"/>
        </w:rPr>
        <w:tab/>
        <w:t>The other parties may ask questions in the following order:-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(a) The Appellant (and/or representative)</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(b) The Head of Service (or representative)</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 xml:space="preserve">(c) The Human Resources Officer </w:t>
      </w:r>
    </w:p>
    <w:p w:rsidR="00D46CC8" w:rsidRPr="007C26A3" w:rsidRDefault="00D46CC8" w:rsidP="00D46CC8">
      <w:pPr>
        <w:autoSpaceDE w:val="0"/>
        <w:autoSpaceDN w:val="0"/>
        <w:adjustRightInd w:val="0"/>
        <w:spacing w:after="0"/>
        <w:jc w:val="both"/>
        <w:rPr>
          <w:rFonts w:cs="Arial"/>
          <w:color w:val="000000"/>
          <w:sz w:val="24"/>
          <w:szCs w:val="24"/>
        </w:rPr>
      </w:pP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(10) </w:t>
      </w:r>
      <w:r w:rsidRPr="007C26A3">
        <w:rPr>
          <w:rFonts w:cs="Arial"/>
          <w:color w:val="000000"/>
          <w:sz w:val="24"/>
          <w:szCs w:val="24"/>
        </w:rPr>
        <w:tab/>
        <w:t>The Manager / Supervisor will then call any Witnesses.</w:t>
      </w:r>
    </w:p>
    <w:p w:rsidR="00D46CC8" w:rsidRPr="007C26A3" w:rsidRDefault="00D46CC8" w:rsidP="00D46CC8">
      <w:pPr>
        <w:autoSpaceDE w:val="0"/>
        <w:autoSpaceDN w:val="0"/>
        <w:adjustRightInd w:val="0"/>
        <w:jc w:val="both"/>
        <w:rPr>
          <w:rFonts w:cs="Arial"/>
          <w:color w:val="000000"/>
          <w:sz w:val="24"/>
          <w:szCs w:val="24"/>
        </w:rPr>
      </w:pPr>
      <w:r w:rsidRPr="007C26A3">
        <w:rPr>
          <w:rFonts w:cs="Arial"/>
          <w:color w:val="000000"/>
          <w:sz w:val="24"/>
          <w:szCs w:val="24"/>
        </w:rPr>
        <w:t xml:space="preserve">(11) </w:t>
      </w:r>
      <w:r w:rsidRPr="007C26A3">
        <w:rPr>
          <w:rFonts w:cs="Arial"/>
          <w:color w:val="000000"/>
          <w:sz w:val="24"/>
          <w:szCs w:val="24"/>
        </w:rPr>
        <w:tab/>
        <w:t>The other parties may ask questions of the Witnesses in the following order:-</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(a) The Appellant (and/or representative)</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(b) The Head of Service (or representative)</w:t>
      </w:r>
    </w:p>
    <w:p w:rsidR="00D46CC8" w:rsidRPr="007C26A3" w:rsidRDefault="00D46CC8" w:rsidP="00D46CC8">
      <w:pPr>
        <w:autoSpaceDE w:val="0"/>
        <w:autoSpaceDN w:val="0"/>
        <w:adjustRightInd w:val="0"/>
        <w:spacing w:after="0"/>
        <w:jc w:val="both"/>
        <w:rPr>
          <w:rFonts w:cs="Arial"/>
          <w:color w:val="000000"/>
          <w:sz w:val="24"/>
          <w:szCs w:val="24"/>
        </w:rPr>
      </w:pPr>
      <w:r w:rsidRPr="007C26A3">
        <w:rPr>
          <w:rFonts w:cs="Arial"/>
          <w:color w:val="000000"/>
          <w:sz w:val="24"/>
          <w:szCs w:val="24"/>
        </w:rPr>
        <w:tab/>
        <w:t xml:space="preserve">(c) The Human Resources Officer </w:t>
      </w:r>
    </w:p>
    <w:p w:rsidR="00D46CC8" w:rsidRPr="007C26A3" w:rsidRDefault="00D46CC8" w:rsidP="00D46CC8">
      <w:pPr>
        <w:autoSpaceDE w:val="0"/>
        <w:autoSpaceDN w:val="0"/>
        <w:adjustRightInd w:val="0"/>
        <w:spacing w:before="240"/>
        <w:ind w:left="720" w:hanging="720"/>
        <w:jc w:val="both"/>
        <w:rPr>
          <w:rFonts w:cs="Arial"/>
          <w:color w:val="000000"/>
          <w:sz w:val="24"/>
          <w:szCs w:val="24"/>
        </w:rPr>
      </w:pPr>
      <w:r w:rsidRPr="007C26A3">
        <w:rPr>
          <w:rFonts w:cs="Arial"/>
          <w:color w:val="000000"/>
          <w:sz w:val="24"/>
          <w:szCs w:val="24"/>
        </w:rPr>
        <w:t xml:space="preserve">(12) </w:t>
      </w:r>
      <w:r w:rsidRPr="007C26A3">
        <w:rPr>
          <w:rFonts w:cs="Arial"/>
          <w:color w:val="000000"/>
          <w:sz w:val="24"/>
          <w:szCs w:val="24"/>
        </w:rPr>
        <w:tab/>
        <w:t>Both sides will then have the opportunity to sum up, the manager/supervisor speaking first.</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(13) </w:t>
      </w:r>
      <w:r w:rsidRPr="007C26A3">
        <w:rPr>
          <w:rFonts w:cs="Arial"/>
          <w:color w:val="000000"/>
          <w:sz w:val="24"/>
          <w:szCs w:val="24"/>
        </w:rPr>
        <w:tab/>
        <w:t>The Appellant (and representative), the Manager / Supervisor and any Witnesses will then withdraw.</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(14) </w:t>
      </w:r>
      <w:r w:rsidRPr="007C26A3">
        <w:rPr>
          <w:rFonts w:cs="Arial"/>
          <w:color w:val="000000"/>
          <w:sz w:val="24"/>
          <w:szCs w:val="24"/>
        </w:rPr>
        <w:tab/>
        <w:t>The Head of Service (or representative) and the Human Resources Officer, who will act as an advisor, will then deliberate in private, recalling the Manager/Supervisor and the Appellant (and representative) only to clear points of uncertainty on evidence already given and/or to hear further representations in relation to the penalty. If recall is necessary, both parties are to return, even if only one is concerned with the point giving rise to doubt.</w:t>
      </w:r>
    </w:p>
    <w:p w:rsidR="00D46CC8" w:rsidRPr="007C26A3" w:rsidRDefault="00D46CC8" w:rsidP="00D46CC8">
      <w:pPr>
        <w:autoSpaceDE w:val="0"/>
        <w:autoSpaceDN w:val="0"/>
        <w:adjustRightInd w:val="0"/>
        <w:ind w:left="720" w:hanging="720"/>
        <w:jc w:val="both"/>
        <w:rPr>
          <w:rFonts w:cs="Arial"/>
          <w:color w:val="000000"/>
          <w:sz w:val="24"/>
          <w:szCs w:val="24"/>
        </w:rPr>
      </w:pPr>
      <w:r w:rsidRPr="007C26A3">
        <w:rPr>
          <w:rFonts w:cs="Arial"/>
          <w:color w:val="000000"/>
          <w:sz w:val="24"/>
          <w:szCs w:val="24"/>
        </w:rPr>
        <w:t xml:space="preserve">(15) </w:t>
      </w:r>
      <w:r w:rsidRPr="007C26A3">
        <w:rPr>
          <w:rFonts w:cs="Arial"/>
          <w:color w:val="000000"/>
          <w:sz w:val="24"/>
          <w:szCs w:val="24"/>
        </w:rPr>
        <w:tab/>
        <w:t>All parties will be recalled and informed verbally of the Head of Service’s decision. The Head of Service will normally confirm his/her decision in writing to the employee and/or Trade Union representative, within 7 working days of the hearing.</w:t>
      </w:r>
    </w:p>
    <w:p w:rsidR="00D46CC8" w:rsidRPr="000E334E" w:rsidRDefault="00D46CC8" w:rsidP="00D46CC8">
      <w:pPr>
        <w:rPr>
          <w:color w:val="000000"/>
          <w:sz w:val="28"/>
          <w:szCs w:val="28"/>
        </w:rPr>
      </w:pPr>
    </w:p>
    <w:p w:rsidR="00D46CC8" w:rsidRPr="00C14BA6" w:rsidRDefault="00D46CC8" w:rsidP="00D46CC8"/>
    <w:p w:rsidR="00D46CC8" w:rsidRPr="00637E34" w:rsidRDefault="00D46CC8" w:rsidP="00D46CC8">
      <w:pPr>
        <w:autoSpaceDE w:val="0"/>
        <w:autoSpaceDN w:val="0"/>
        <w:adjustRightInd w:val="0"/>
        <w:ind w:right="32"/>
        <w:jc w:val="center"/>
        <w:rPr>
          <w:b/>
          <w:bCs/>
          <w:color w:val="000000"/>
        </w:rPr>
      </w:pPr>
    </w:p>
    <w:p w:rsidR="00D46CC8" w:rsidRPr="00637E34" w:rsidRDefault="00D46CC8" w:rsidP="00D46CC8">
      <w:pPr>
        <w:tabs>
          <w:tab w:val="left" w:pos="3090"/>
        </w:tabs>
        <w:jc w:val="center"/>
        <w:rPr>
          <w:sz w:val="20"/>
          <w:szCs w:val="20"/>
        </w:rPr>
      </w:pPr>
    </w:p>
    <w:p w:rsidR="00D46CC8" w:rsidRPr="00C14BA6" w:rsidRDefault="00D46CC8" w:rsidP="00B430C9">
      <w:pPr>
        <w:spacing w:line="240" w:lineRule="auto"/>
      </w:pPr>
    </w:p>
    <w:sectPr w:rsidR="00D46CC8" w:rsidRPr="00C14BA6" w:rsidSect="00D46CC8">
      <w:headerReference w:type="first" r:id="rId13"/>
      <w:pgSz w:w="11906" w:h="16838"/>
      <w:pgMar w:top="993" w:right="849"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C8" w:rsidRDefault="00D46CC8" w:rsidP="001C24EB">
      <w:pPr>
        <w:spacing w:after="0" w:line="240" w:lineRule="auto"/>
      </w:pPr>
      <w:r>
        <w:separator/>
      </w:r>
    </w:p>
  </w:endnote>
  <w:endnote w:type="continuationSeparator" w:id="0">
    <w:p w:rsidR="00D46CC8" w:rsidRDefault="00D46CC8"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C8" w:rsidRDefault="00D46CC8" w:rsidP="0069421C">
    <w:pPr>
      <w:pStyle w:val="Header"/>
      <w:pBdr>
        <w:bottom w:val="single" w:sz="6" w:space="1" w:color="808080" w:themeColor="background1" w:themeShade="80"/>
      </w:pBdr>
      <w:jc w:val="both"/>
      <w:rPr>
        <w:color w:val="808080" w:themeColor="background1" w:themeShade="80"/>
        <w:sz w:val="18"/>
        <w:szCs w:val="18"/>
      </w:rPr>
    </w:pPr>
  </w:p>
  <w:p w:rsidR="00D46CC8" w:rsidRDefault="00D46CC8" w:rsidP="0069421C">
    <w:pPr>
      <w:pStyle w:val="Header"/>
      <w:jc w:val="both"/>
      <w:rPr>
        <w:color w:val="808080" w:themeColor="background1" w:themeShade="80"/>
        <w:sz w:val="18"/>
        <w:szCs w:val="18"/>
      </w:rPr>
    </w:pPr>
  </w:p>
  <w:p w:rsidR="00D46CC8" w:rsidRPr="0043627A" w:rsidRDefault="00D46CC8" w:rsidP="0043627A">
    <w:pPr>
      <w:pStyle w:val="Header"/>
      <w:rPr>
        <w:noProof/>
        <w:color w:val="808080" w:themeColor="background1" w:themeShade="80"/>
        <w:sz w:val="18"/>
        <w:szCs w:val="18"/>
      </w:rPr>
    </w:pPr>
    <w:r>
      <w:rPr>
        <w:noProof/>
        <w:color w:val="808080" w:themeColor="background1" w:themeShade="80"/>
        <w:sz w:val="18"/>
        <w:szCs w:val="18"/>
      </w:rPr>
      <w:tab/>
    </w:r>
    <w:r>
      <w:rPr>
        <w:noProof/>
        <w:color w:val="808080" w:themeColor="background1" w:themeShade="80"/>
        <w:sz w:val="18"/>
        <w:szCs w:val="18"/>
      </w:rPr>
      <w:tab/>
    </w:r>
    <w:r w:rsidRPr="007900F9">
      <w:rPr>
        <w:noProof/>
        <w:color w:val="808080" w:themeColor="background1" w:themeShade="80"/>
        <w:sz w:val="18"/>
        <w:szCs w:val="18"/>
      </w:rPr>
      <w:t xml:space="preserve">Page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PAGE  \* Arabic  \* MERGEFORMAT </w:instrText>
    </w:r>
    <w:r w:rsidRPr="007900F9">
      <w:rPr>
        <w:b/>
        <w:noProof/>
        <w:color w:val="808080" w:themeColor="background1" w:themeShade="80"/>
        <w:sz w:val="18"/>
        <w:szCs w:val="18"/>
      </w:rPr>
      <w:fldChar w:fldCharType="separate"/>
    </w:r>
    <w:r w:rsidR="002E601C">
      <w:rPr>
        <w:b/>
        <w:noProof/>
        <w:color w:val="808080" w:themeColor="background1" w:themeShade="80"/>
        <w:sz w:val="18"/>
        <w:szCs w:val="18"/>
      </w:rPr>
      <w:t>9</w:t>
    </w:r>
    <w:r w:rsidRPr="007900F9">
      <w:rPr>
        <w:b/>
        <w:noProof/>
        <w:color w:val="808080" w:themeColor="background1" w:themeShade="80"/>
        <w:sz w:val="18"/>
        <w:szCs w:val="18"/>
      </w:rPr>
      <w:fldChar w:fldCharType="end"/>
    </w:r>
    <w:r w:rsidRPr="007900F9">
      <w:rPr>
        <w:noProof/>
        <w:color w:val="808080" w:themeColor="background1" w:themeShade="80"/>
        <w:sz w:val="18"/>
        <w:szCs w:val="18"/>
      </w:rPr>
      <w:t xml:space="preserve"> of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NUMPAGES  \* Arabic  \* MERGEFORMAT </w:instrText>
    </w:r>
    <w:r w:rsidRPr="007900F9">
      <w:rPr>
        <w:b/>
        <w:noProof/>
        <w:color w:val="808080" w:themeColor="background1" w:themeShade="80"/>
        <w:sz w:val="18"/>
        <w:szCs w:val="18"/>
      </w:rPr>
      <w:fldChar w:fldCharType="separate"/>
    </w:r>
    <w:r w:rsidR="002E601C">
      <w:rPr>
        <w:b/>
        <w:noProof/>
        <w:color w:val="808080" w:themeColor="background1" w:themeShade="80"/>
        <w:sz w:val="18"/>
        <w:szCs w:val="18"/>
      </w:rPr>
      <w:t>19</w:t>
    </w:r>
    <w:r w:rsidRPr="007900F9">
      <w:rPr>
        <w:b/>
        <w:noProof/>
        <w:color w:val="808080" w:themeColor="background1" w:themeShade="80"/>
        <w:sz w:val="18"/>
        <w:szCs w:val="18"/>
      </w:rPr>
      <w:fldChar w:fldCharType="end"/>
    </w:r>
    <w:r>
      <w:rPr>
        <w:noProof/>
        <w:color w:val="808080" w:themeColor="background1" w:themeShade="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C8" w:rsidRDefault="00D46CC8" w:rsidP="001C24EB">
      <w:pPr>
        <w:spacing w:after="0" w:line="240" w:lineRule="auto"/>
      </w:pPr>
      <w:r>
        <w:separator/>
      </w:r>
    </w:p>
  </w:footnote>
  <w:footnote w:type="continuationSeparator" w:id="0">
    <w:p w:rsidR="00D46CC8" w:rsidRDefault="00D46CC8" w:rsidP="001C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C8" w:rsidRPr="001C24EB" w:rsidRDefault="00D46CC8" w:rsidP="00BD5BC6">
    <w:pPr>
      <w:pStyle w:val="Header"/>
      <w:rPr>
        <w:color w:val="808080" w:themeColor="background1" w:themeShade="80"/>
        <w:sz w:val="18"/>
        <w:szCs w:val="18"/>
      </w:rPr>
    </w:pPr>
    <w:r>
      <w:rPr>
        <w:color w:val="808080" w:themeColor="background1" w:themeShade="80"/>
        <w:sz w:val="18"/>
        <w:szCs w:val="18"/>
      </w:rPr>
      <w:t>Training Documentation – HR Users</w:t>
    </w:r>
    <w:r>
      <w:rPr>
        <w:color w:val="808080" w:themeColor="background1" w:themeShade="80"/>
        <w:sz w:val="18"/>
        <w:szCs w:val="18"/>
      </w:rPr>
      <w:tab/>
    </w:r>
    <w:r>
      <w:rPr>
        <w:color w:val="808080" w:themeColor="background1" w:themeShade="80"/>
        <w:sz w:val="18"/>
        <w:szCs w:val="18"/>
      </w:rPr>
      <w:tab/>
      <w:t>Session 1</w:t>
    </w:r>
  </w:p>
  <w:p w:rsidR="00D46CC8" w:rsidRDefault="00D4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12"/>
    <w:multiLevelType w:val="hybridMultilevel"/>
    <w:tmpl w:val="A4CE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F4A91"/>
    <w:multiLevelType w:val="hybridMultilevel"/>
    <w:tmpl w:val="C49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F719C"/>
    <w:multiLevelType w:val="multilevel"/>
    <w:tmpl w:val="6A72FFC6"/>
    <w:lvl w:ilvl="0">
      <w:start w:val="13"/>
      <w:numFmt w:val="decimal"/>
      <w:lvlText w:val="%1"/>
      <w:lvlJc w:val="left"/>
      <w:pPr>
        <w:ind w:left="465" w:hanging="46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555359"/>
    <w:multiLevelType w:val="multilevel"/>
    <w:tmpl w:val="7B74A1FE"/>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592647"/>
    <w:multiLevelType w:val="hybridMultilevel"/>
    <w:tmpl w:val="6FB881DC"/>
    <w:lvl w:ilvl="0" w:tplc="900228A8">
      <w:numFmt w:val="bullet"/>
      <w:lvlText w:val="•"/>
      <w:lvlJc w:val="left"/>
      <w:pPr>
        <w:ind w:left="1080" w:hanging="720"/>
      </w:pPr>
      <w:rPr>
        <w:rFonts w:ascii="Arial" w:eastAsiaTheme="minorHAnsi" w:hAnsi="Arial" w:cs="Arial" w:hint="default"/>
      </w:rPr>
    </w:lvl>
    <w:lvl w:ilvl="1" w:tplc="60425DA2">
      <w:start w:val="1"/>
      <w:numFmt w:val="bullet"/>
      <w:lvlText w:val="-"/>
      <w:lvlJc w:val="left"/>
      <w:pPr>
        <w:ind w:left="1440" w:hanging="360"/>
      </w:pPr>
      <w:rPr>
        <w:rFonts w:ascii="Courier New" w:hAnsi="Courier New" w:hint="default"/>
      </w:rPr>
    </w:lvl>
    <w:lvl w:ilvl="2" w:tplc="60425DA2">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557D0"/>
    <w:multiLevelType w:val="hybridMultilevel"/>
    <w:tmpl w:val="1E66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77E23"/>
    <w:multiLevelType w:val="hybridMultilevel"/>
    <w:tmpl w:val="39668166"/>
    <w:lvl w:ilvl="0" w:tplc="900228A8">
      <w:numFmt w:val="bullet"/>
      <w:lvlText w:val="•"/>
      <w:lvlJc w:val="left"/>
      <w:pPr>
        <w:ind w:left="2825" w:hanging="720"/>
      </w:pPr>
      <w:rPr>
        <w:rFonts w:ascii="Arial" w:eastAsiaTheme="minorHAnsi" w:hAnsi="Arial" w:cs="Arial" w:hint="default"/>
      </w:rPr>
    </w:lvl>
    <w:lvl w:ilvl="1" w:tplc="08090003">
      <w:start w:val="1"/>
      <w:numFmt w:val="bullet"/>
      <w:lvlText w:val="o"/>
      <w:lvlJc w:val="left"/>
      <w:pPr>
        <w:ind w:left="3185" w:hanging="360"/>
      </w:pPr>
      <w:rPr>
        <w:rFonts w:ascii="Courier New" w:hAnsi="Courier New" w:cs="Courier New" w:hint="default"/>
      </w:rPr>
    </w:lvl>
    <w:lvl w:ilvl="2" w:tplc="08090005" w:tentative="1">
      <w:start w:val="1"/>
      <w:numFmt w:val="bullet"/>
      <w:lvlText w:val=""/>
      <w:lvlJc w:val="left"/>
      <w:pPr>
        <w:ind w:left="3905" w:hanging="360"/>
      </w:pPr>
      <w:rPr>
        <w:rFonts w:ascii="Wingdings" w:hAnsi="Wingdings" w:hint="default"/>
      </w:rPr>
    </w:lvl>
    <w:lvl w:ilvl="3" w:tplc="08090001" w:tentative="1">
      <w:start w:val="1"/>
      <w:numFmt w:val="bullet"/>
      <w:lvlText w:val=""/>
      <w:lvlJc w:val="left"/>
      <w:pPr>
        <w:ind w:left="4625" w:hanging="360"/>
      </w:pPr>
      <w:rPr>
        <w:rFonts w:ascii="Symbol" w:hAnsi="Symbol" w:hint="default"/>
      </w:rPr>
    </w:lvl>
    <w:lvl w:ilvl="4" w:tplc="08090003" w:tentative="1">
      <w:start w:val="1"/>
      <w:numFmt w:val="bullet"/>
      <w:lvlText w:val="o"/>
      <w:lvlJc w:val="left"/>
      <w:pPr>
        <w:ind w:left="5345" w:hanging="360"/>
      </w:pPr>
      <w:rPr>
        <w:rFonts w:ascii="Courier New" w:hAnsi="Courier New" w:cs="Courier New" w:hint="default"/>
      </w:rPr>
    </w:lvl>
    <w:lvl w:ilvl="5" w:tplc="08090005" w:tentative="1">
      <w:start w:val="1"/>
      <w:numFmt w:val="bullet"/>
      <w:lvlText w:val=""/>
      <w:lvlJc w:val="left"/>
      <w:pPr>
        <w:ind w:left="6065" w:hanging="360"/>
      </w:pPr>
      <w:rPr>
        <w:rFonts w:ascii="Wingdings" w:hAnsi="Wingdings" w:hint="default"/>
      </w:rPr>
    </w:lvl>
    <w:lvl w:ilvl="6" w:tplc="08090001" w:tentative="1">
      <w:start w:val="1"/>
      <w:numFmt w:val="bullet"/>
      <w:lvlText w:val=""/>
      <w:lvlJc w:val="left"/>
      <w:pPr>
        <w:ind w:left="6785" w:hanging="360"/>
      </w:pPr>
      <w:rPr>
        <w:rFonts w:ascii="Symbol" w:hAnsi="Symbol" w:hint="default"/>
      </w:rPr>
    </w:lvl>
    <w:lvl w:ilvl="7" w:tplc="08090003" w:tentative="1">
      <w:start w:val="1"/>
      <w:numFmt w:val="bullet"/>
      <w:lvlText w:val="o"/>
      <w:lvlJc w:val="left"/>
      <w:pPr>
        <w:ind w:left="7505" w:hanging="360"/>
      </w:pPr>
      <w:rPr>
        <w:rFonts w:ascii="Courier New" w:hAnsi="Courier New" w:cs="Courier New" w:hint="default"/>
      </w:rPr>
    </w:lvl>
    <w:lvl w:ilvl="8" w:tplc="08090005" w:tentative="1">
      <w:start w:val="1"/>
      <w:numFmt w:val="bullet"/>
      <w:lvlText w:val=""/>
      <w:lvlJc w:val="left"/>
      <w:pPr>
        <w:ind w:left="8225" w:hanging="360"/>
      </w:pPr>
      <w:rPr>
        <w:rFonts w:ascii="Wingdings" w:hAnsi="Wingdings" w:hint="default"/>
      </w:rPr>
    </w:lvl>
  </w:abstractNum>
  <w:abstractNum w:abstractNumId="7">
    <w:nsid w:val="535414BA"/>
    <w:multiLevelType w:val="multilevel"/>
    <w:tmpl w:val="C5CE23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170372"/>
    <w:multiLevelType w:val="hybridMultilevel"/>
    <w:tmpl w:val="57F01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4C209C"/>
    <w:multiLevelType w:val="hybridMultilevel"/>
    <w:tmpl w:val="75A4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B4C62"/>
    <w:multiLevelType w:val="hybridMultilevel"/>
    <w:tmpl w:val="17A4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2B45D7"/>
    <w:multiLevelType w:val="multilevel"/>
    <w:tmpl w:val="96BE73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9"/>
  </w:num>
  <w:num w:numId="4">
    <w:abstractNumId w:val="10"/>
  </w:num>
  <w:num w:numId="5">
    <w:abstractNumId w:val="0"/>
  </w:num>
  <w:num w:numId="6">
    <w:abstractNumId w:val="1"/>
  </w:num>
  <w:num w:numId="7">
    <w:abstractNumId w:val="5"/>
  </w:num>
  <w:num w:numId="8">
    <w:abstractNumId w:val="8"/>
  </w:num>
  <w:num w:numId="9">
    <w:abstractNumId w:val="3"/>
  </w:num>
  <w:num w:numId="10">
    <w:abstractNumId w:val="4"/>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NotTrackFormattin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06B2"/>
    <w:rsid w:val="00063363"/>
    <w:rsid w:val="00063FAA"/>
    <w:rsid w:val="0006447B"/>
    <w:rsid w:val="00082123"/>
    <w:rsid w:val="000964BB"/>
    <w:rsid w:val="000A1B05"/>
    <w:rsid w:val="000A30D4"/>
    <w:rsid w:val="000A3942"/>
    <w:rsid w:val="000B2541"/>
    <w:rsid w:val="000B2E77"/>
    <w:rsid w:val="000B3878"/>
    <w:rsid w:val="000B649D"/>
    <w:rsid w:val="000D0B5C"/>
    <w:rsid w:val="000D456E"/>
    <w:rsid w:val="000D467A"/>
    <w:rsid w:val="000E5874"/>
    <w:rsid w:val="000E6C0B"/>
    <w:rsid w:val="000F0F71"/>
    <w:rsid w:val="000F5DC2"/>
    <w:rsid w:val="000F650B"/>
    <w:rsid w:val="00111B7F"/>
    <w:rsid w:val="00112F61"/>
    <w:rsid w:val="00113A16"/>
    <w:rsid w:val="00127EDA"/>
    <w:rsid w:val="0013391D"/>
    <w:rsid w:val="00133E1E"/>
    <w:rsid w:val="001362FA"/>
    <w:rsid w:val="001527E4"/>
    <w:rsid w:val="00160B69"/>
    <w:rsid w:val="00161292"/>
    <w:rsid w:val="001623B2"/>
    <w:rsid w:val="001632B4"/>
    <w:rsid w:val="001642DF"/>
    <w:rsid w:val="00164C65"/>
    <w:rsid w:val="00172B31"/>
    <w:rsid w:val="001759F4"/>
    <w:rsid w:val="0018057B"/>
    <w:rsid w:val="0018420E"/>
    <w:rsid w:val="001868C5"/>
    <w:rsid w:val="00193AE6"/>
    <w:rsid w:val="00195202"/>
    <w:rsid w:val="00195D06"/>
    <w:rsid w:val="00195DEB"/>
    <w:rsid w:val="001A0D27"/>
    <w:rsid w:val="001A1679"/>
    <w:rsid w:val="001A3246"/>
    <w:rsid w:val="001A4402"/>
    <w:rsid w:val="001A7FAE"/>
    <w:rsid w:val="001B4C38"/>
    <w:rsid w:val="001C24EB"/>
    <w:rsid w:val="001C7EBB"/>
    <w:rsid w:val="001E1FAB"/>
    <w:rsid w:val="001E4670"/>
    <w:rsid w:val="001F59B2"/>
    <w:rsid w:val="001F69C1"/>
    <w:rsid w:val="00200662"/>
    <w:rsid w:val="00200FE0"/>
    <w:rsid w:val="00201744"/>
    <w:rsid w:val="00204FAE"/>
    <w:rsid w:val="00233157"/>
    <w:rsid w:val="0023610B"/>
    <w:rsid w:val="00242F92"/>
    <w:rsid w:val="0025028B"/>
    <w:rsid w:val="00251471"/>
    <w:rsid w:val="00251754"/>
    <w:rsid w:val="00253325"/>
    <w:rsid w:val="00253634"/>
    <w:rsid w:val="00253EB1"/>
    <w:rsid w:val="00254B25"/>
    <w:rsid w:val="00256DE9"/>
    <w:rsid w:val="00261431"/>
    <w:rsid w:val="00264E9A"/>
    <w:rsid w:val="00270D9C"/>
    <w:rsid w:val="00272A94"/>
    <w:rsid w:val="00272BE6"/>
    <w:rsid w:val="00273787"/>
    <w:rsid w:val="00281833"/>
    <w:rsid w:val="002818CA"/>
    <w:rsid w:val="00283A73"/>
    <w:rsid w:val="0028747C"/>
    <w:rsid w:val="002917E1"/>
    <w:rsid w:val="00292C22"/>
    <w:rsid w:val="002A30C8"/>
    <w:rsid w:val="002B53FB"/>
    <w:rsid w:val="002C02F0"/>
    <w:rsid w:val="002C0DC0"/>
    <w:rsid w:val="002E46F7"/>
    <w:rsid w:val="002E4CC3"/>
    <w:rsid w:val="002E601C"/>
    <w:rsid w:val="002F1B41"/>
    <w:rsid w:val="002F5646"/>
    <w:rsid w:val="0030154B"/>
    <w:rsid w:val="00306B8B"/>
    <w:rsid w:val="00312023"/>
    <w:rsid w:val="003147C6"/>
    <w:rsid w:val="003166A1"/>
    <w:rsid w:val="00324CF9"/>
    <w:rsid w:val="003254C9"/>
    <w:rsid w:val="00331886"/>
    <w:rsid w:val="00340810"/>
    <w:rsid w:val="003414DD"/>
    <w:rsid w:val="00342932"/>
    <w:rsid w:val="003456AD"/>
    <w:rsid w:val="0035044F"/>
    <w:rsid w:val="00353E5B"/>
    <w:rsid w:val="0035491A"/>
    <w:rsid w:val="00356944"/>
    <w:rsid w:val="00356F55"/>
    <w:rsid w:val="00357BE9"/>
    <w:rsid w:val="003622D5"/>
    <w:rsid w:val="003730A5"/>
    <w:rsid w:val="0037450A"/>
    <w:rsid w:val="00376DF6"/>
    <w:rsid w:val="00382F6F"/>
    <w:rsid w:val="003833DD"/>
    <w:rsid w:val="00392B24"/>
    <w:rsid w:val="003972FA"/>
    <w:rsid w:val="003A0917"/>
    <w:rsid w:val="003A0A27"/>
    <w:rsid w:val="003A0CD5"/>
    <w:rsid w:val="003A0F78"/>
    <w:rsid w:val="003A43D8"/>
    <w:rsid w:val="003A69FC"/>
    <w:rsid w:val="003C0E3A"/>
    <w:rsid w:val="003C366E"/>
    <w:rsid w:val="003D4E6C"/>
    <w:rsid w:val="003E225A"/>
    <w:rsid w:val="003E235F"/>
    <w:rsid w:val="003E3B56"/>
    <w:rsid w:val="003E4033"/>
    <w:rsid w:val="003F1A1E"/>
    <w:rsid w:val="003F50C4"/>
    <w:rsid w:val="003F7B0E"/>
    <w:rsid w:val="003F7B2B"/>
    <w:rsid w:val="00405B14"/>
    <w:rsid w:val="00405FCA"/>
    <w:rsid w:val="00423C89"/>
    <w:rsid w:val="00425D01"/>
    <w:rsid w:val="004351F1"/>
    <w:rsid w:val="0043627A"/>
    <w:rsid w:val="0044515D"/>
    <w:rsid w:val="004476B2"/>
    <w:rsid w:val="00450E22"/>
    <w:rsid w:val="00451416"/>
    <w:rsid w:val="00451D8A"/>
    <w:rsid w:val="00454BB3"/>
    <w:rsid w:val="00455394"/>
    <w:rsid w:val="00455C1D"/>
    <w:rsid w:val="00457168"/>
    <w:rsid w:val="004613A6"/>
    <w:rsid w:val="00472326"/>
    <w:rsid w:val="0047332C"/>
    <w:rsid w:val="00475486"/>
    <w:rsid w:val="004847DC"/>
    <w:rsid w:val="00496A17"/>
    <w:rsid w:val="004A1F60"/>
    <w:rsid w:val="004A5A7F"/>
    <w:rsid w:val="004A7E79"/>
    <w:rsid w:val="004B249E"/>
    <w:rsid w:val="004B7974"/>
    <w:rsid w:val="004C242A"/>
    <w:rsid w:val="004C4FBA"/>
    <w:rsid w:val="004D07A3"/>
    <w:rsid w:val="004D2808"/>
    <w:rsid w:val="004D402C"/>
    <w:rsid w:val="004E0558"/>
    <w:rsid w:val="004E5EAB"/>
    <w:rsid w:val="004F18AC"/>
    <w:rsid w:val="004F2132"/>
    <w:rsid w:val="004F4E03"/>
    <w:rsid w:val="00501F6F"/>
    <w:rsid w:val="0050319E"/>
    <w:rsid w:val="005041F2"/>
    <w:rsid w:val="00504385"/>
    <w:rsid w:val="00526FDB"/>
    <w:rsid w:val="00530EAD"/>
    <w:rsid w:val="0053159C"/>
    <w:rsid w:val="0054615A"/>
    <w:rsid w:val="00573C4B"/>
    <w:rsid w:val="0057619F"/>
    <w:rsid w:val="00587BD4"/>
    <w:rsid w:val="00591454"/>
    <w:rsid w:val="005922C3"/>
    <w:rsid w:val="005A2F63"/>
    <w:rsid w:val="005A3409"/>
    <w:rsid w:val="005C20B8"/>
    <w:rsid w:val="005C4AD3"/>
    <w:rsid w:val="005C5D84"/>
    <w:rsid w:val="005E4ABF"/>
    <w:rsid w:val="005E7954"/>
    <w:rsid w:val="005F18AC"/>
    <w:rsid w:val="005F4564"/>
    <w:rsid w:val="005F6554"/>
    <w:rsid w:val="005F6FDE"/>
    <w:rsid w:val="005F75DA"/>
    <w:rsid w:val="006171E3"/>
    <w:rsid w:val="00621F68"/>
    <w:rsid w:val="00623CE8"/>
    <w:rsid w:val="00626651"/>
    <w:rsid w:val="00634C50"/>
    <w:rsid w:val="006452A5"/>
    <w:rsid w:val="00651CF9"/>
    <w:rsid w:val="006530B4"/>
    <w:rsid w:val="00664C98"/>
    <w:rsid w:val="0066712D"/>
    <w:rsid w:val="00685085"/>
    <w:rsid w:val="00686656"/>
    <w:rsid w:val="0068665A"/>
    <w:rsid w:val="00691882"/>
    <w:rsid w:val="00691FAC"/>
    <w:rsid w:val="0069421C"/>
    <w:rsid w:val="0069424C"/>
    <w:rsid w:val="00697212"/>
    <w:rsid w:val="006A2366"/>
    <w:rsid w:val="006A2C97"/>
    <w:rsid w:val="006B391A"/>
    <w:rsid w:val="006B5CA0"/>
    <w:rsid w:val="006C38A8"/>
    <w:rsid w:val="006D5279"/>
    <w:rsid w:val="006D797B"/>
    <w:rsid w:val="006E2B32"/>
    <w:rsid w:val="00700BD9"/>
    <w:rsid w:val="00700EE7"/>
    <w:rsid w:val="00702F44"/>
    <w:rsid w:val="007075D4"/>
    <w:rsid w:val="00711F3B"/>
    <w:rsid w:val="007226A2"/>
    <w:rsid w:val="00730E36"/>
    <w:rsid w:val="00743E73"/>
    <w:rsid w:val="00744171"/>
    <w:rsid w:val="00746B5E"/>
    <w:rsid w:val="007559F9"/>
    <w:rsid w:val="00756B3A"/>
    <w:rsid w:val="00760718"/>
    <w:rsid w:val="00763817"/>
    <w:rsid w:val="00764B19"/>
    <w:rsid w:val="0077198D"/>
    <w:rsid w:val="00772BFF"/>
    <w:rsid w:val="00783842"/>
    <w:rsid w:val="007848BA"/>
    <w:rsid w:val="0078624A"/>
    <w:rsid w:val="007900F9"/>
    <w:rsid w:val="007918AF"/>
    <w:rsid w:val="007944FB"/>
    <w:rsid w:val="007B0287"/>
    <w:rsid w:val="007B3832"/>
    <w:rsid w:val="007B3BFC"/>
    <w:rsid w:val="007C26A3"/>
    <w:rsid w:val="007C6773"/>
    <w:rsid w:val="007C75ED"/>
    <w:rsid w:val="007D1337"/>
    <w:rsid w:val="007D7D65"/>
    <w:rsid w:val="007E26CF"/>
    <w:rsid w:val="007F0FEE"/>
    <w:rsid w:val="007F3FE1"/>
    <w:rsid w:val="007F470D"/>
    <w:rsid w:val="008119E3"/>
    <w:rsid w:val="00813532"/>
    <w:rsid w:val="00813CA3"/>
    <w:rsid w:val="008204DE"/>
    <w:rsid w:val="00823E19"/>
    <w:rsid w:val="00827AAF"/>
    <w:rsid w:val="0083555B"/>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800C2"/>
    <w:rsid w:val="00881FC1"/>
    <w:rsid w:val="00882AA4"/>
    <w:rsid w:val="00894915"/>
    <w:rsid w:val="00894965"/>
    <w:rsid w:val="00894C2D"/>
    <w:rsid w:val="00895DC8"/>
    <w:rsid w:val="008A050B"/>
    <w:rsid w:val="008A140C"/>
    <w:rsid w:val="008A2078"/>
    <w:rsid w:val="008B0C8C"/>
    <w:rsid w:val="008C3436"/>
    <w:rsid w:val="008C3CB7"/>
    <w:rsid w:val="008C4492"/>
    <w:rsid w:val="008E1CFD"/>
    <w:rsid w:val="008E7079"/>
    <w:rsid w:val="008F3614"/>
    <w:rsid w:val="008F5781"/>
    <w:rsid w:val="008F6485"/>
    <w:rsid w:val="00900DFA"/>
    <w:rsid w:val="00902C10"/>
    <w:rsid w:val="0090357E"/>
    <w:rsid w:val="00903623"/>
    <w:rsid w:val="009041D9"/>
    <w:rsid w:val="00910B48"/>
    <w:rsid w:val="0091593B"/>
    <w:rsid w:val="00915FCC"/>
    <w:rsid w:val="00917CA5"/>
    <w:rsid w:val="00922ADD"/>
    <w:rsid w:val="00923C9A"/>
    <w:rsid w:val="00925A89"/>
    <w:rsid w:val="0092677C"/>
    <w:rsid w:val="009274BB"/>
    <w:rsid w:val="00930246"/>
    <w:rsid w:val="0093025D"/>
    <w:rsid w:val="00941C40"/>
    <w:rsid w:val="009420BB"/>
    <w:rsid w:val="0094240F"/>
    <w:rsid w:val="00971500"/>
    <w:rsid w:val="00971781"/>
    <w:rsid w:val="00985578"/>
    <w:rsid w:val="009875D5"/>
    <w:rsid w:val="00990FBF"/>
    <w:rsid w:val="009B53DB"/>
    <w:rsid w:val="009C0AD9"/>
    <w:rsid w:val="009C5CEA"/>
    <w:rsid w:val="009C75C0"/>
    <w:rsid w:val="009E2B61"/>
    <w:rsid w:val="00A02A88"/>
    <w:rsid w:val="00A03500"/>
    <w:rsid w:val="00A1013A"/>
    <w:rsid w:val="00A15FA2"/>
    <w:rsid w:val="00A20937"/>
    <w:rsid w:val="00A2485E"/>
    <w:rsid w:val="00A30D50"/>
    <w:rsid w:val="00A32B4E"/>
    <w:rsid w:val="00A3566B"/>
    <w:rsid w:val="00A4089F"/>
    <w:rsid w:val="00A4540C"/>
    <w:rsid w:val="00A52A8D"/>
    <w:rsid w:val="00A56A66"/>
    <w:rsid w:val="00A657C1"/>
    <w:rsid w:val="00A662DF"/>
    <w:rsid w:val="00A728D0"/>
    <w:rsid w:val="00A73695"/>
    <w:rsid w:val="00A743C1"/>
    <w:rsid w:val="00A81765"/>
    <w:rsid w:val="00A83AD0"/>
    <w:rsid w:val="00A903A6"/>
    <w:rsid w:val="00A90AAA"/>
    <w:rsid w:val="00A91392"/>
    <w:rsid w:val="00A93606"/>
    <w:rsid w:val="00AA0DBF"/>
    <w:rsid w:val="00AA1DF9"/>
    <w:rsid w:val="00AB06DB"/>
    <w:rsid w:val="00AB4245"/>
    <w:rsid w:val="00AE4DE1"/>
    <w:rsid w:val="00AE68A2"/>
    <w:rsid w:val="00AF00A4"/>
    <w:rsid w:val="00B00CD3"/>
    <w:rsid w:val="00B05F4A"/>
    <w:rsid w:val="00B063A5"/>
    <w:rsid w:val="00B11E39"/>
    <w:rsid w:val="00B174A8"/>
    <w:rsid w:val="00B21ED7"/>
    <w:rsid w:val="00B22B5D"/>
    <w:rsid w:val="00B23F9E"/>
    <w:rsid w:val="00B355A8"/>
    <w:rsid w:val="00B403AA"/>
    <w:rsid w:val="00B430C9"/>
    <w:rsid w:val="00B47AD8"/>
    <w:rsid w:val="00B50742"/>
    <w:rsid w:val="00B53479"/>
    <w:rsid w:val="00B5562F"/>
    <w:rsid w:val="00B57667"/>
    <w:rsid w:val="00B61782"/>
    <w:rsid w:val="00B625DA"/>
    <w:rsid w:val="00B64FEA"/>
    <w:rsid w:val="00B82213"/>
    <w:rsid w:val="00B8537C"/>
    <w:rsid w:val="00B86DB2"/>
    <w:rsid w:val="00B92551"/>
    <w:rsid w:val="00B93307"/>
    <w:rsid w:val="00B968EC"/>
    <w:rsid w:val="00BA0C9E"/>
    <w:rsid w:val="00BA15E4"/>
    <w:rsid w:val="00BA47F4"/>
    <w:rsid w:val="00BA4DBC"/>
    <w:rsid w:val="00BA5FB9"/>
    <w:rsid w:val="00BA6167"/>
    <w:rsid w:val="00BB0176"/>
    <w:rsid w:val="00BB4ED8"/>
    <w:rsid w:val="00BB52C3"/>
    <w:rsid w:val="00BC3D2A"/>
    <w:rsid w:val="00BD0D64"/>
    <w:rsid w:val="00BD3B7D"/>
    <w:rsid w:val="00BD5BC6"/>
    <w:rsid w:val="00BE0CE1"/>
    <w:rsid w:val="00BE31AB"/>
    <w:rsid w:val="00BE688C"/>
    <w:rsid w:val="00BE7F95"/>
    <w:rsid w:val="00BF29C2"/>
    <w:rsid w:val="00BF7363"/>
    <w:rsid w:val="00C00FC7"/>
    <w:rsid w:val="00C1114E"/>
    <w:rsid w:val="00C11444"/>
    <w:rsid w:val="00C11C54"/>
    <w:rsid w:val="00C1757A"/>
    <w:rsid w:val="00C23652"/>
    <w:rsid w:val="00C44A9B"/>
    <w:rsid w:val="00C502F5"/>
    <w:rsid w:val="00C57606"/>
    <w:rsid w:val="00C60CBB"/>
    <w:rsid w:val="00C64CB9"/>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5740"/>
    <w:rsid w:val="00D0610B"/>
    <w:rsid w:val="00D11105"/>
    <w:rsid w:val="00D11C00"/>
    <w:rsid w:val="00D11EF9"/>
    <w:rsid w:val="00D14C8B"/>
    <w:rsid w:val="00D17809"/>
    <w:rsid w:val="00D244AC"/>
    <w:rsid w:val="00D3240F"/>
    <w:rsid w:val="00D46CC8"/>
    <w:rsid w:val="00D519B9"/>
    <w:rsid w:val="00D64FE5"/>
    <w:rsid w:val="00D67157"/>
    <w:rsid w:val="00D72CA1"/>
    <w:rsid w:val="00D84CDC"/>
    <w:rsid w:val="00D91F9C"/>
    <w:rsid w:val="00D9770B"/>
    <w:rsid w:val="00DA02DB"/>
    <w:rsid w:val="00DA0D79"/>
    <w:rsid w:val="00DA61EB"/>
    <w:rsid w:val="00DA6558"/>
    <w:rsid w:val="00DA7F54"/>
    <w:rsid w:val="00DB4669"/>
    <w:rsid w:val="00DC3EDD"/>
    <w:rsid w:val="00DC3F30"/>
    <w:rsid w:val="00DC51C5"/>
    <w:rsid w:val="00DC67A6"/>
    <w:rsid w:val="00DC6939"/>
    <w:rsid w:val="00DD24C5"/>
    <w:rsid w:val="00DD4C5C"/>
    <w:rsid w:val="00DD66D6"/>
    <w:rsid w:val="00DE1593"/>
    <w:rsid w:val="00DF6D45"/>
    <w:rsid w:val="00DF7398"/>
    <w:rsid w:val="00E052D8"/>
    <w:rsid w:val="00E05ACF"/>
    <w:rsid w:val="00E07515"/>
    <w:rsid w:val="00E07A99"/>
    <w:rsid w:val="00E07E29"/>
    <w:rsid w:val="00E11D66"/>
    <w:rsid w:val="00E30929"/>
    <w:rsid w:val="00E42132"/>
    <w:rsid w:val="00E43A35"/>
    <w:rsid w:val="00E50E76"/>
    <w:rsid w:val="00E53155"/>
    <w:rsid w:val="00E56A9D"/>
    <w:rsid w:val="00E663BD"/>
    <w:rsid w:val="00E6666C"/>
    <w:rsid w:val="00E66A09"/>
    <w:rsid w:val="00E717F0"/>
    <w:rsid w:val="00E71FFC"/>
    <w:rsid w:val="00E74DC8"/>
    <w:rsid w:val="00E75135"/>
    <w:rsid w:val="00E82A3B"/>
    <w:rsid w:val="00E85D48"/>
    <w:rsid w:val="00E9006C"/>
    <w:rsid w:val="00E96203"/>
    <w:rsid w:val="00E97C04"/>
    <w:rsid w:val="00EB41F7"/>
    <w:rsid w:val="00EB56F3"/>
    <w:rsid w:val="00EB7884"/>
    <w:rsid w:val="00EC141C"/>
    <w:rsid w:val="00EC18D4"/>
    <w:rsid w:val="00EC4995"/>
    <w:rsid w:val="00EC5AC7"/>
    <w:rsid w:val="00EE43D0"/>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7476"/>
    <w:rsid w:val="00F37AD0"/>
    <w:rsid w:val="00F41EF3"/>
    <w:rsid w:val="00F420B0"/>
    <w:rsid w:val="00F42B40"/>
    <w:rsid w:val="00F446BF"/>
    <w:rsid w:val="00F47EFF"/>
    <w:rsid w:val="00F54829"/>
    <w:rsid w:val="00F71B4F"/>
    <w:rsid w:val="00F72B8E"/>
    <w:rsid w:val="00F7302E"/>
    <w:rsid w:val="00F75334"/>
    <w:rsid w:val="00F80BD1"/>
    <w:rsid w:val="00FA0067"/>
    <w:rsid w:val="00FA3CEA"/>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591454"/>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66712D"/>
    <w:pPr>
      <w:tabs>
        <w:tab w:val="left" w:pos="1134"/>
        <w:tab w:val="right" w:leader="dot" w:pos="9016"/>
      </w:tabs>
      <w:spacing w:after="100"/>
      <w:ind w:left="1134" w:hanging="708"/>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591454"/>
    <w:pPr>
      <w:tabs>
        <w:tab w:val="left" w:pos="1985"/>
        <w:tab w:val="right" w:leader="dot" w:pos="9016"/>
      </w:tabs>
      <w:spacing w:after="100"/>
      <w:ind w:left="1985"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591454"/>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66712D"/>
    <w:pPr>
      <w:tabs>
        <w:tab w:val="left" w:pos="1134"/>
        <w:tab w:val="right" w:leader="dot" w:pos="9016"/>
      </w:tabs>
      <w:spacing w:after="100"/>
      <w:ind w:left="1134" w:hanging="708"/>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591454"/>
    <w:pPr>
      <w:tabs>
        <w:tab w:val="left" w:pos="1985"/>
        <w:tab w:val="right" w:leader="dot" w:pos="9016"/>
      </w:tabs>
      <w:spacing w:after="100"/>
      <w:ind w:left="1985"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D798-9432-41E2-88C9-42EB66E2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3504</Words>
  <Characters>19976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Siriol Davies</cp:lastModifiedBy>
  <cp:revision>2</cp:revision>
  <cp:lastPrinted>2015-09-21T07:26:00Z</cp:lastPrinted>
  <dcterms:created xsi:type="dcterms:W3CDTF">2018-01-31T14:35:00Z</dcterms:created>
  <dcterms:modified xsi:type="dcterms:W3CDTF">2018-01-31T14:35:00Z</dcterms:modified>
</cp:coreProperties>
</file>